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615" w:rsidRPr="001C5615" w:rsidRDefault="00197071" w:rsidP="005B675B">
      <w:pPr>
        <w:spacing w:line="480" w:lineRule="exact"/>
        <w:jc w:val="center"/>
        <w:rPr>
          <w:rFonts w:eastAsia="標楷體" w:hAnsi="標楷體"/>
          <w:b/>
          <w:sz w:val="36"/>
          <w:szCs w:val="36"/>
        </w:rPr>
      </w:pPr>
      <w:r w:rsidRPr="001C5615">
        <w:rPr>
          <w:rFonts w:eastAsia="標楷體" w:hAnsi="標楷體"/>
          <w:b/>
          <w:sz w:val="36"/>
          <w:szCs w:val="36"/>
        </w:rPr>
        <w:t>花蓮縣</w:t>
      </w:r>
      <w:r w:rsidR="002320EC" w:rsidRPr="001C5615">
        <w:rPr>
          <w:rFonts w:eastAsia="標楷體" w:hint="eastAsia"/>
          <w:b/>
          <w:sz w:val="36"/>
          <w:szCs w:val="36"/>
        </w:rPr>
        <w:t>10</w:t>
      </w:r>
      <w:r w:rsidR="00F5015E">
        <w:rPr>
          <w:rFonts w:eastAsia="標楷體" w:hint="eastAsia"/>
          <w:b/>
          <w:sz w:val="36"/>
          <w:szCs w:val="36"/>
        </w:rPr>
        <w:t>8</w:t>
      </w:r>
      <w:r w:rsidR="00CB36DA" w:rsidRPr="001C5615">
        <w:rPr>
          <w:rFonts w:eastAsia="標楷體" w:hint="eastAsia"/>
          <w:b/>
          <w:sz w:val="36"/>
          <w:szCs w:val="36"/>
        </w:rPr>
        <w:t>學</w:t>
      </w:r>
      <w:r w:rsidRPr="001C5615">
        <w:rPr>
          <w:rFonts w:eastAsia="標楷體" w:hAnsi="標楷體"/>
          <w:b/>
          <w:sz w:val="36"/>
          <w:szCs w:val="36"/>
        </w:rPr>
        <w:t>年度</w:t>
      </w:r>
      <w:r w:rsidR="0040394F" w:rsidRPr="001C5615">
        <w:rPr>
          <w:rFonts w:eastAsia="標楷體" w:hAnsi="標楷體" w:hint="eastAsia"/>
          <w:b/>
          <w:sz w:val="36"/>
          <w:szCs w:val="36"/>
        </w:rPr>
        <w:t>縣立</w:t>
      </w:r>
      <w:r w:rsidR="00B80380" w:rsidRPr="001C5615">
        <w:rPr>
          <w:rFonts w:eastAsia="標楷體" w:hAnsi="標楷體" w:hint="eastAsia"/>
          <w:b/>
          <w:sz w:val="36"/>
          <w:szCs w:val="36"/>
        </w:rPr>
        <w:t>中</w:t>
      </w:r>
      <w:r w:rsidR="0040394F" w:rsidRPr="001C5615">
        <w:rPr>
          <w:rFonts w:eastAsia="標楷體" w:hAnsi="標楷體" w:hint="eastAsia"/>
          <w:b/>
          <w:sz w:val="36"/>
          <w:szCs w:val="36"/>
        </w:rPr>
        <w:t>等以下學校</w:t>
      </w:r>
      <w:r w:rsidR="00B80380" w:rsidRPr="001C5615">
        <w:rPr>
          <w:rFonts w:eastAsia="標楷體" w:hAnsi="標楷體" w:hint="eastAsia"/>
          <w:b/>
          <w:sz w:val="36"/>
          <w:szCs w:val="36"/>
        </w:rPr>
        <w:t>代理</w:t>
      </w:r>
      <w:r w:rsidR="00694DE5" w:rsidRPr="001C5615">
        <w:rPr>
          <w:rFonts w:eastAsia="標楷體" w:hAnsi="標楷體"/>
          <w:b/>
          <w:sz w:val="36"/>
          <w:szCs w:val="36"/>
        </w:rPr>
        <w:t>教師</w:t>
      </w:r>
      <w:r w:rsidR="00B80380" w:rsidRPr="001C5615">
        <w:rPr>
          <w:rFonts w:eastAsia="標楷體" w:hAnsi="標楷體" w:hint="eastAsia"/>
          <w:b/>
          <w:sz w:val="36"/>
          <w:szCs w:val="36"/>
        </w:rPr>
        <w:t>甄選</w:t>
      </w:r>
    </w:p>
    <w:p w:rsidR="007E2AD6" w:rsidRPr="001C5615" w:rsidRDefault="00B80380" w:rsidP="005B675B">
      <w:pPr>
        <w:spacing w:line="480" w:lineRule="exact"/>
        <w:jc w:val="center"/>
        <w:rPr>
          <w:rFonts w:eastAsia="標楷體" w:hAnsi="標楷體"/>
          <w:b/>
          <w:sz w:val="36"/>
          <w:szCs w:val="36"/>
        </w:rPr>
      </w:pPr>
      <w:r w:rsidRPr="001C5615">
        <w:rPr>
          <w:rFonts w:eastAsia="標楷體" w:hAnsi="標楷體" w:hint="eastAsia"/>
          <w:b/>
          <w:sz w:val="36"/>
          <w:szCs w:val="36"/>
        </w:rPr>
        <w:t>相關事宜</w:t>
      </w:r>
      <w:r w:rsidR="00694DE5" w:rsidRPr="001C5615">
        <w:rPr>
          <w:rFonts w:eastAsia="標楷體" w:hAnsi="標楷體"/>
          <w:b/>
          <w:sz w:val="36"/>
          <w:szCs w:val="36"/>
        </w:rPr>
        <w:t>說明會</w:t>
      </w:r>
      <w:r w:rsidR="00197071" w:rsidRPr="001C5615">
        <w:rPr>
          <w:rFonts w:eastAsia="標楷體" w:hAnsi="標楷體"/>
          <w:b/>
          <w:sz w:val="36"/>
          <w:szCs w:val="36"/>
        </w:rPr>
        <w:t>實施計</w:t>
      </w:r>
      <w:r w:rsidR="00066D3A" w:rsidRPr="001C5615">
        <w:rPr>
          <w:rFonts w:eastAsia="標楷體" w:hAnsi="標楷體"/>
          <w:b/>
          <w:sz w:val="36"/>
          <w:szCs w:val="36"/>
        </w:rPr>
        <w:t>畫</w:t>
      </w:r>
    </w:p>
    <w:p w:rsidR="00AC6EB7" w:rsidRPr="001C5615" w:rsidRDefault="00AC6EB7" w:rsidP="005B675B">
      <w:pPr>
        <w:spacing w:line="380" w:lineRule="exact"/>
        <w:jc w:val="center"/>
        <w:rPr>
          <w:rFonts w:eastAsia="標楷體"/>
          <w:b/>
          <w:sz w:val="36"/>
          <w:szCs w:val="36"/>
        </w:rPr>
      </w:pPr>
    </w:p>
    <w:p w:rsidR="00197071" w:rsidRPr="0013723B" w:rsidRDefault="00197071" w:rsidP="005B675B">
      <w:pPr>
        <w:numPr>
          <w:ilvl w:val="0"/>
          <w:numId w:val="22"/>
        </w:numPr>
        <w:spacing w:line="380" w:lineRule="exact"/>
        <w:jc w:val="both"/>
        <w:rPr>
          <w:rFonts w:eastAsia="標楷體"/>
          <w:sz w:val="26"/>
          <w:szCs w:val="26"/>
        </w:rPr>
      </w:pPr>
      <w:r w:rsidRPr="0013723B">
        <w:rPr>
          <w:rFonts w:eastAsia="標楷體" w:hAnsi="標楷體"/>
          <w:sz w:val="26"/>
          <w:szCs w:val="26"/>
        </w:rPr>
        <w:t>依據</w:t>
      </w:r>
      <w:r w:rsidR="008D0034" w:rsidRPr="0013723B">
        <w:rPr>
          <w:rFonts w:eastAsia="標楷體" w:hAnsi="標楷體"/>
          <w:sz w:val="26"/>
          <w:szCs w:val="26"/>
        </w:rPr>
        <w:t>：</w:t>
      </w:r>
    </w:p>
    <w:p w:rsidR="00694DE5" w:rsidRPr="0013723B" w:rsidRDefault="00872420" w:rsidP="005B675B">
      <w:pPr>
        <w:spacing w:line="380" w:lineRule="exact"/>
        <w:ind w:left="240"/>
        <w:jc w:val="both"/>
        <w:rPr>
          <w:rFonts w:eastAsia="標楷體"/>
          <w:bCs/>
          <w:sz w:val="26"/>
          <w:szCs w:val="26"/>
        </w:rPr>
      </w:pPr>
      <w:r w:rsidRPr="00872420">
        <w:rPr>
          <w:rFonts w:eastAsia="標楷體" w:hint="eastAsia"/>
          <w:bCs/>
          <w:sz w:val="26"/>
          <w:szCs w:val="26"/>
        </w:rPr>
        <w:t>教師法暨施行細則、教育人員任用條例暨施行細則、中小學兼任代課及代理教師聘任辦法、高級中等以下學校教師評審委員會設置辦法、公立高級中等以下學校教師甄選作業要點、花蓮縣縣立高級中等以下學校兼任代課及代理教師聘任補充規定等相關法規</w:t>
      </w:r>
      <w:r w:rsidR="00694DE5" w:rsidRPr="0013723B">
        <w:rPr>
          <w:rFonts w:eastAsia="標楷體" w:hAnsi="標楷體"/>
          <w:sz w:val="26"/>
          <w:szCs w:val="26"/>
        </w:rPr>
        <w:t>。</w:t>
      </w:r>
    </w:p>
    <w:p w:rsidR="00197071" w:rsidRPr="0013723B" w:rsidRDefault="00197071" w:rsidP="005B675B">
      <w:pPr>
        <w:numPr>
          <w:ilvl w:val="0"/>
          <w:numId w:val="22"/>
        </w:numPr>
        <w:spacing w:line="380" w:lineRule="exact"/>
        <w:jc w:val="both"/>
        <w:rPr>
          <w:rFonts w:eastAsia="標楷體"/>
          <w:sz w:val="26"/>
          <w:szCs w:val="26"/>
        </w:rPr>
      </w:pPr>
      <w:r w:rsidRPr="0013723B">
        <w:rPr>
          <w:rFonts w:eastAsia="標楷體" w:hAnsi="標楷體"/>
          <w:sz w:val="26"/>
          <w:szCs w:val="26"/>
        </w:rPr>
        <w:t>目的：</w:t>
      </w:r>
    </w:p>
    <w:p w:rsidR="00717647" w:rsidRPr="00B80380" w:rsidRDefault="00B80380" w:rsidP="005B675B">
      <w:pPr>
        <w:spacing w:line="380" w:lineRule="exact"/>
        <w:ind w:left="240"/>
        <w:jc w:val="both"/>
        <w:rPr>
          <w:rFonts w:eastAsia="標楷體"/>
          <w:sz w:val="26"/>
          <w:szCs w:val="26"/>
        </w:rPr>
      </w:pPr>
      <w:r w:rsidRPr="00B80380">
        <w:rPr>
          <w:rFonts w:eastAsia="標楷體" w:hAnsi="標楷體"/>
          <w:color w:val="000000"/>
          <w:sz w:val="26"/>
          <w:szCs w:val="26"/>
        </w:rPr>
        <w:t>強化各校人事人員辦理</w:t>
      </w:r>
      <w:r w:rsidR="0078264F">
        <w:rPr>
          <w:rFonts w:eastAsia="標楷體" w:hAnsi="標楷體" w:hint="eastAsia"/>
          <w:color w:val="000000"/>
          <w:sz w:val="26"/>
          <w:szCs w:val="26"/>
        </w:rPr>
        <w:t>代理</w:t>
      </w:r>
      <w:r w:rsidRPr="00B80380">
        <w:rPr>
          <w:rFonts w:eastAsia="標楷體" w:hAnsi="標楷體" w:hint="eastAsia"/>
          <w:color w:val="000000"/>
          <w:sz w:val="26"/>
          <w:szCs w:val="26"/>
        </w:rPr>
        <w:t>教師甄選</w:t>
      </w:r>
      <w:r w:rsidRPr="00B80380">
        <w:rPr>
          <w:rFonts w:eastAsia="標楷體" w:hAnsi="標楷體"/>
          <w:color w:val="000000"/>
          <w:sz w:val="26"/>
          <w:szCs w:val="26"/>
        </w:rPr>
        <w:t>作業</w:t>
      </w:r>
      <w:r w:rsidR="00872420">
        <w:rPr>
          <w:rFonts w:eastAsia="標楷體" w:hAnsi="標楷體" w:hint="eastAsia"/>
          <w:color w:val="000000"/>
          <w:sz w:val="26"/>
          <w:szCs w:val="26"/>
        </w:rPr>
        <w:t>相關</w:t>
      </w:r>
      <w:r w:rsidRPr="00B80380">
        <w:rPr>
          <w:rFonts w:eastAsia="標楷體" w:hAnsi="標楷體"/>
          <w:color w:val="000000"/>
          <w:sz w:val="26"/>
          <w:szCs w:val="26"/>
        </w:rPr>
        <w:t>知能</w:t>
      </w:r>
      <w:r w:rsidRPr="00B80380">
        <w:rPr>
          <w:rFonts w:eastAsia="標楷體" w:hAnsi="標楷體" w:hint="eastAsia"/>
          <w:color w:val="000000"/>
          <w:sz w:val="26"/>
          <w:szCs w:val="26"/>
        </w:rPr>
        <w:t>，並</w:t>
      </w:r>
      <w:r w:rsidRPr="00B80380">
        <w:rPr>
          <w:rFonts w:eastAsia="標楷體" w:hAnsi="標楷體"/>
          <w:color w:val="000000"/>
          <w:sz w:val="26"/>
          <w:szCs w:val="26"/>
        </w:rPr>
        <w:t>規範各校作業程序與標準齊一，預期</w:t>
      </w:r>
      <w:r w:rsidR="00872420">
        <w:rPr>
          <w:rFonts w:eastAsia="標楷體" w:hAnsi="標楷體" w:hint="eastAsia"/>
          <w:color w:val="000000"/>
          <w:sz w:val="26"/>
          <w:szCs w:val="26"/>
        </w:rPr>
        <w:t>達成目標</w:t>
      </w:r>
      <w:r w:rsidRPr="00B80380">
        <w:rPr>
          <w:rFonts w:eastAsia="標楷體" w:hAnsi="標楷體"/>
          <w:color w:val="000000"/>
          <w:sz w:val="26"/>
          <w:szCs w:val="26"/>
        </w:rPr>
        <w:t>除增進人事業務順暢效能外，亦可落實確保教師權益。</w:t>
      </w:r>
    </w:p>
    <w:p w:rsidR="008D0034" w:rsidRPr="0013723B" w:rsidRDefault="008D0034" w:rsidP="005B675B">
      <w:pPr>
        <w:numPr>
          <w:ilvl w:val="0"/>
          <w:numId w:val="22"/>
        </w:numPr>
        <w:spacing w:line="380" w:lineRule="exact"/>
        <w:jc w:val="both"/>
        <w:rPr>
          <w:rFonts w:eastAsia="標楷體"/>
          <w:sz w:val="26"/>
          <w:szCs w:val="26"/>
        </w:rPr>
      </w:pPr>
      <w:r w:rsidRPr="0013723B">
        <w:rPr>
          <w:rFonts w:eastAsia="標楷體" w:hAnsi="標楷體"/>
          <w:sz w:val="26"/>
          <w:szCs w:val="26"/>
        </w:rPr>
        <w:t>辦理單位：</w:t>
      </w:r>
    </w:p>
    <w:p w:rsidR="00270110" w:rsidRPr="0013723B" w:rsidRDefault="006A3AFD" w:rsidP="005B675B">
      <w:pPr>
        <w:numPr>
          <w:ilvl w:val="0"/>
          <w:numId w:val="17"/>
        </w:numPr>
        <w:spacing w:line="380" w:lineRule="exact"/>
        <w:jc w:val="both"/>
        <w:rPr>
          <w:rFonts w:eastAsia="標楷體"/>
          <w:sz w:val="26"/>
          <w:szCs w:val="26"/>
        </w:rPr>
      </w:pPr>
      <w:r w:rsidRPr="0013723B">
        <w:rPr>
          <w:rFonts w:eastAsia="標楷體" w:hAnsi="標楷體"/>
          <w:sz w:val="26"/>
          <w:szCs w:val="26"/>
        </w:rPr>
        <w:t>主辦單位</w:t>
      </w:r>
      <w:r w:rsidR="008D0034" w:rsidRPr="0013723B">
        <w:rPr>
          <w:rFonts w:eastAsia="標楷體" w:hAnsi="標楷體"/>
          <w:sz w:val="26"/>
          <w:szCs w:val="26"/>
        </w:rPr>
        <w:t>：</w:t>
      </w:r>
      <w:r w:rsidR="00785607" w:rsidRPr="0013723B">
        <w:rPr>
          <w:rFonts w:eastAsia="標楷體" w:hAnsi="標楷體"/>
          <w:sz w:val="26"/>
          <w:szCs w:val="26"/>
        </w:rPr>
        <w:t>花蓮縣政府</w:t>
      </w:r>
    </w:p>
    <w:p w:rsidR="006A3AFD" w:rsidRPr="002221FD" w:rsidRDefault="00E60F22" w:rsidP="005B675B">
      <w:pPr>
        <w:numPr>
          <w:ilvl w:val="0"/>
          <w:numId w:val="17"/>
        </w:numPr>
        <w:spacing w:line="380" w:lineRule="exact"/>
        <w:jc w:val="both"/>
        <w:rPr>
          <w:rFonts w:eastAsia="標楷體"/>
          <w:color w:val="000000"/>
          <w:sz w:val="26"/>
          <w:szCs w:val="26"/>
        </w:rPr>
      </w:pPr>
      <w:r w:rsidRPr="002221FD">
        <w:rPr>
          <w:rFonts w:eastAsia="標楷體" w:hAnsi="標楷體"/>
          <w:color w:val="000000"/>
          <w:sz w:val="26"/>
          <w:szCs w:val="26"/>
        </w:rPr>
        <w:t>協辦單位：</w:t>
      </w:r>
      <w:r w:rsidR="00B827EC" w:rsidRPr="00A744A5">
        <w:rPr>
          <w:rFonts w:eastAsia="標楷體" w:hAnsi="標楷體"/>
          <w:color w:val="000000"/>
          <w:sz w:val="26"/>
          <w:szCs w:val="26"/>
        </w:rPr>
        <w:t>花蓮縣</w:t>
      </w:r>
      <w:r w:rsidR="00640150" w:rsidRPr="00A744A5">
        <w:rPr>
          <w:rFonts w:eastAsia="標楷體" w:hAnsi="標楷體" w:hint="eastAsia"/>
          <w:color w:val="000000"/>
          <w:sz w:val="26"/>
          <w:szCs w:val="26"/>
        </w:rPr>
        <w:t>花蓮市</w:t>
      </w:r>
      <w:r w:rsidR="001A4D90">
        <w:rPr>
          <w:rFonts w:eastAsia="標楷體" w:hAnsi="標楷體" w:hint="eastAsia"/>
          <w:sz w:val="26"/>
          <w:szCs w:val="26"/>
        </w:rPr>
        <w:t>鑄強</w:t>
      </w:r>
      <w:r w:rsidR="00B827EC" w:rsidRPr="00A744A5">
        <w:rPr>
          <w:rFonts w:eastAsia="標楷體" w:hAnsi="標楷體" w:hint="eastAsia"/>
          <w:color w:val="000000"/>
          <w:sz w:val="26"/>
          <w:szCs w:val="26"/>
        </w:rPr>
        <w:t>國民小學</w:t>
      </w:r>
    </w:p>
    <w:p w:rsidR="008D0034" w:rsidRPr="002221FD" w:rsidRDefault="008D0034" w:rsidP="005B675B">
      <w:pPr>
        <w:numPr>
          <w:ilvl w:val="0"/>
          <w:numId w:val="22"/>
        </w:numPr>
        <w:spacing w:line="380" w:lineRule="exact"/>
        <w:jc w:val="both"/>
        <w:rPr>
          <w:rFonts w:eastAsia="標楷體"/>
          <w:color w:val="000000"/>
          <w:sz w:val="26"/>
          <w:szCs w:val="26"/>
        </w:rPr>
      </w:pPr>
      <w:r w:rsidRPr="002221FD">
        <w:rPr>
          <w:rFonts w:eastAsia="標楷體" w:hAnsi="標楷體"/>
          <w:color w:val="000000"/>
          <w:sz w:val="26"/>
          <w:szCs w:val="26"/>
        </w:rPr>
        <w:t>研習時間、地點、研習對象及報名方式：</w:t>
      </w:r>
    </w:p>
    <w:p w:rsidR="007F1E16" w:rsidRPr="00A744A5" w:rsidRDefault="008D0034" w:rsidP="005B675B">
      <w:pPr>
        <w:numPr>
          <w:ilvl w:val="0"/>
          <w:numId w:val="19"/>
        </w:numPr>
        <w:spacing w:line="380" w:lineRule="exact"/>
        <w:jc w:val="both"/>
        <w:rPr>
          <w:rFonts w:eastAsia="標楷體"/>
          <w:color w:val="000000"/>
          <w:sz w:val="26"/>
          <w:szCs w:val="26"/>
        </w:rPr>
      </w:pPr>
      <w:r w:rsidRPr="00A744A5">
        <w:rPr>
          <w:rFonts w:eastAsia="標楷體" w:hAnsi="標楷體"/>
          <w:color w:val="000000"/>
          <w:sz w:val="26"/>
          <w:szCs w:val="26"/>
        </w:rPr>
        <w:t>研習時間</w:t>
      </w:r>
      <w:r w:rsidR="00694DE5" w:rsidRPr="00A744A5">
        <w:rPr>
          <w:rFonts w:eastAsia="標楷體" w:hAnsi="標楷體"/>
          <w:color w:val="000000"/>
          <w:sz w:val="26"/>
          <w:szCs w:val="26"/>
        </w:rPr>
        <w:t>、地點</w:t>
      </w:r>
      <w:r w:rsidRPr="00A744A5">
        <w:rPr>
          <w:rFonts w:eastAsia="標楷體" w:hAnsi="標楷體"/>
          <w:color w:val="000000"/>
          <w:sz w:val="26"/>
          <w:szCs w:val="26"/>
        </w:rPr>
        <w:t>：</w:t>
      </w:r>
      <w:r w:rsidR="002320EC" w:rsidRPr="00495A6F">
        <w:rPr>
          <w:rFonts w:eastAsia="標楷體" w:hAnsi="標楷體" w:hint="eastAsia"/>
          <w:sz w:val="26"/>
          <w:szCs w:val="26"/>
        </w:rPr>
        <w:t>10</w:t>
      </w:r>
      <w:r w:rsidR="00F5015E">
        <w:rPr>
          <w:rFonts w:eastAsia="標楷體" w:hAnsi="標楷體" w:hint="eastAsia"/>
          <w:sz w:val="26"/>
          <w:szCs w:val="26"/>
        </w:rPr>
        <w:t>8</w:t>
      </w:r>
      <w:r w:rsidR="007F1E16" w:rsidRPr="00495A6F">
        <w:rPr>
          <w:rFonts w:eastAsia="標楷體" w:hAnsi="標楷體"/>
          <w:sz w:val="26"/>
          <w:szCs w:val="26"/>
        </w:rPr>
        <w:t>年</w:t>
      </w:r>
      <w:r w:rsidR="00B83955" w:rsidRPr="00495A6F">
        <w:rPr>
          <w:rFonts w:eastAsia="標楷體" w:hAnsi="標楷體" w:hint="eastAsia"/>
          <w:sz w:val="26"/>
          <w:szCs w:val="26"/>
        </w:rPr>
        <w:t>6</w:t>
      </w:r>
      <w:r w:rsidR="007F1E16" w:rsidRPr="00495A6F">
        <w:rPr>
          <w:rFonts w:eastAsia="標楷體" w:hAnsi="標楷體"/>
          <w:sz w:val="26"/>
          <w:szCs w:val="26"/>
        </w:rPr>
        <w:t>月</w:t>
      </w:r>
      <w:r w:rsidR="001A4D90">
        <w:rPr>
          <w:rFonts w:eastAsia="標楷體" w:hAnsi="標楷體" w:hint="eastAsia"/>
          <w:sz w:val="26"/>
          <w:szCs w:val="26"/>
        </w:rPr>
        <w:t>12</w:t>
      </w:r>
      <w:r w:rsidR="007F1E16" w:rsidRPr="00495A6F">
        <w:rPr>
          <w:rFonts w:eastAsia="標楷體" w:hAnsi="標楷體"/>
          <w:sz w:val="26"/>
          <w:szCs w:val="26"/>
        </w:rPr>
        <w:t>日（星期</w:t>
      </w:r>
      <w:r w:rsidR="001A4D90">
        <w:rPr>
          <w:rFonts w:eastAsia="標楷體" w:hAnsi="標楷體" w:hint="eastAsia"/>
          <w:sz w:val="26"/>
          <w:szCs w:val="26"/>
        </w:rPr>
        <w:t>三</w:t>
      </w:r>
      <w:r w:rsidR="007F1E16" w:rsidRPr="00495A6F">
        <w:rPr>
          <w:rFonts w:eastAsia="標楷體" w:hAnsi="標楷體"/>
          <w:sz w:val="26"/>
          <w:szCs w:val="26"/>
        </w:rPr>
        <w:t>）</w:t>
      </w:r>
      <w:r w:rsidR="00AC6EB7" w:rsidRPr="00495A6F">
        <w:rPr>
          <w:rFonts w:eastAsia="標楷體" w:hAnsi="標楷體" w:hint="eastAsia"/>
          <w:sz w:val="26"/>
          <w:szCs w:val="26"/>
        </w:rPr>
        <w:t>下</w:t>
      </w:r>
      <w:r w:rsidR="007F1E16" w:rsidRPr="00495A6F">
        <w:rPr>
          <w:rFonts w:eastAsia="標楷體" w:hAnsi="標楷體"/>
          <w:sz w:val="26"/>
          <w:szCs w:val="26"/>
        </w:rPr>
        <w:t>午</w:t>
      </w:r>
      <w:r w:rsidR="00AC6EB7" w:rsidRPr="00495A6F">
        <w:rPr>
          <w:rFonts w:eastAsia="標楷體" w:hAnsi="標楷體" w:hint="eastAsia"/>
          <w:sz w:val="26"/>
          <w:szCs w:val="26"/>
        </w:rPr>
        <w:t>2</w:t>
      </w:r>
      <w:r w:rsidR="0040394F" w:rsidRPr="00495A6F">
        <w:rPr>
          <w:rFonts w:eastAsia="標楷體" w:hAnsi="標楷體" w:hint="eastAsia"/>
          <w:sz w:val="26"/>
          <w:szCs w:val="26"/>
        </w:rPr>
        <w:t>時</w:t>
      </w:r>
      <w:r w:rsidR="007F1E16" w:rsidRPr="00495A6F">
        <w:rPr>
          <w:rFonts w:eastAsia="標楷體" w:hAnsi="標楷體"/>
          <w:sz w:val="26"/>
          <w:szCs w:val="26"/>
        </w:rPr>
        <w:t>至</w:t>
      </w:r>
      <w:r w:rsidR="00AC6EB7" w:rsidRPr="00495A6F">
        <w:rPr>
          <w:rFonts w:eastAsia="標楷體" w:hAnsi="標楷體" w:hint="eastAsia"/>
          <w:sz w:val="26"/>
          <w:szCs w:val="26"/>
        </w:rPr>
        <w:t>5</w:t>
      </w:r>
      <w:r w:rsidR="0040394F" w:rsidRPr="00495A6F">
        <w:rPr>
          <w:rFonts w:eastAsia="標楷體" w:hAnsi="標楷體" w:hint="eastAsia"/>
          <w:sz w:val="26"/>
          <w:szCs w:val="26"/>
        </w:rPr>
        <w:t>時</w:t>
      </w:r>
      <w:r w:rsidR="00694DE5" w:rsidRPr="00495A6F">
        <w:rPr>
          <w:rFonts w:eastAsia="標楷體" w:hAnsi="標楷體"/>
          <w:sz w:val="26"/>
          <w:szCs w:val="26"/>
        </w:rPr>
        <w:t>，於</w:t>
      </w:r>
      <w:r w:rsidR="001A4D90">
        <w:rPr>
          <w:rFonts w:eastAsia="標楷體" w:hAnsi="標楷體" w:hint="eastAsia"/>
          <w:sz w:val="26"/>
          <w:szCs w:val="26"/>
        </w:rPr>
        <w:t>鑄強</w:t>
      </w:r>
      <w:r w:rsidR="002320EC" w:rsidRPr="00A744A5">
        <w:rPr>
          <w:rFonts w:eastAsia="標楷體" w:hAnsi="標楷體" w:hint="eastAsia"/>
          <w:color w:val="000000"/>
          <w:sz w:val="26"/>
          <w:szCs w:val="26"/>
        </w:rPr>
        <w:t>國小階梯教室</w:t>
      </w:r>
      <w:r w:rsidR="002D1B34" w:rsidRPr="00A744A5">
        <w:rPr>
          <w:rFonts w:eastAsia="標楷體" w:hAnsi="標楷體"/>
          <w:color w:val="000000"/>
          <w:sz w:val="26"/>
          <w:szCs w:val="26"/>
        </w:rPr>
        <w:t>。</w:t>
      </w:r>
    </w:p>
    <w:p w:rsidR="008753E8" w:rsidRPr="00A744A5" w:rsidRDefault="008D0034" w:rsidP="005B675B">
      <w:pPr>
        <w:numPr>
          <w:ilvl w:val="0"/>
          <w:numId w:val="19"/>
        </w:numPr>
        <w:spacing w:line="380" w:lineRule="exact"/>
        <w:jc w:val="both"/>
        <w:rPr>
          <w:rFonts w:eastAsia="標楷體"/>
          <w:color w:val="000000"/>
          <w:sz w:val="26"/>
          <w:szCs w:val="26"/>
        </w:rPr>
      </w:pPr>
      <w:r w:rsidRPr="00A744A5">
        <w:rPr>
          <w:rFonts w:eastAsia="標楷體" w:hAnsi="標楷體"/>
          <w:color w:val="000000"/>
          <w:sz w:val="26"/>
          <w:szCs w:val="26"/>
        </w:rPr>
        <w:t>研習對象：</w:t>
      </w:r>
      <w:r w:rsidR="00B80380" w:rsidRPr="00A744A5">
        <w:rPr>
          <w:rFonts w:eastAsia="標楷體" w:hAnsi="標楷體" w:hint="eastAsia"/>
          <w:color w:val="000000"/>
          <w:sz w:val="26"/>
          <w:szCs w:val="26"/>
        </w:rPr>
        <w:t>縣屬各級學校人事人員</w:t>
      </w:r>
      <w:r w:rsidR="00F05B65" w:rsidRPr="00A744A5">
        <w:rPr>
          <w:rFonts w:eastAsia="標楷體" w:hAnsi="標楷體"/>
          <w:color w:val="000000"/>
          <w:sz w:val="26"/>
          <w:szCs w:val="26"/>
        </w:rPr>
        <w:t>。</w:t>
      </w:r>
    </w:p>
    <w:p w:rsidR="006A3AFD" w:rsidRPr="00A744A5" w:rsidRDefault="007F1E16" w:rsidP="005B675B">
      <w:pPr>
        <w:numPr>
          <w:ilvl w:val="0"/>
          <w:numId w:val="19"/>
        </w:numPr>
        <w:spacing w:line="380" w:lineRule="exact"/>
        <w:jc w:val="both"/>
        <w:rPr>
          <w:rFonts w:eastAsia="標楷體"/>
          <w:color w:val="000000"/>
          <w:sz w:val="26"/>
          <w:szCs w:val="26"/>
        </w:rPr>
      </w:pPr>
      <w:r w:rsidRPr="00A744A5">
        <w:rPr>
          <w:rFonts w:eastAsia="標楷體" w:hAnsi="標楷體"/>
          <w:color w:val="000000"/>
          <w:sz w:val="26"/>
          <w:szCs w:val="26"/>
        </w:rPr>
        <w:t>參加研習人員准予公</w:t>
      </w:r>
      <w:r w:rsidR="007C7AE3" w:rsidRPr="00A744A5">
        <w:rPr>
          <w:rFonts w:eastAsia="標楷體" w:hAnsi="標楷體"/>
          <w:color w:val="000000"/>
          <w:sz w:val="26"/>
          <w:szCs w:val="26"/>
        </w:rPr>
        <w:t>假登記，</w:t>
      </w:r>
      <w:r w:rsidR="00964CD6" w:rsidRPr="00A744A5">
        <w:rPr>
          <w:rFonts w:eastAsia="標楷體" w:hAnsi="標楷體"/>
          <w:color w:val="000000"/>
          <w:sz w:val="26"/>
          <w:szCs w:val="26"/>
        </w:rPr>
        <w:t>並核予</w:t>
      </w:r>
      <w:r w:rsidR="005D518E" w:rsidRPr="00A744A5">
        <w:rPr>
          <w:rFonts w:eastAsia="標楷體" w:hint="eastAsia"/>
          <w:color w:val="000000"/>
          <w:sz w:val="26"/>
          <w:szCs w:val="26"/>
        </w:rPr>
        <w:t>3</w:t>
      </w:r>
      <w:r w:rsidR="00964CD6" w:rsidRPr="00A744A5">
        <w:rPr>
          <w:rFonts w:eastAsia="標楷體" w:hAnsi="標楷體"/>
          <w:color w:val="000000"/>
          <w:sz w:val="26"/>
          <w:szCs w:val="26"/>
        </w:rPr>
        <w:t>小時研習時數</w:t>
      </w:r>
      <w:r w:rsidR="007C7AE3" w:rsidRPr="00A744A5">
        <w:rPr>
          <w:rFonts w:eastAsia="標楷體" w:hAnsi="標楷體"/>
          <w:color w:val="000000"/>
          <w:sz w:val="26"/>
          <w:szCs w:val="26"/>
        </w:rPr>
        <w:t>。</w:t>
      </w:r>
    </w:p>
    <w:p w:rsidR="00964CD6" w:rsidRPr="00A744A5" w:rsidRDefault="00964CD6" w:rsidP="005B675B">
      <w:pPr>
        <w:numPr>
          <w:ilvl w:val="0"/>
          <w:numId w:val="19"/>
        </w:numPr>
        <w:spacing w:line="380" w:lineRule="exact"/>
        <w:jc w:val="both"/>
        <w:rPr>
          <w:rFonts w:eastAsia="標楷體"/>
          <w:color w:val="000000"/>
          <w:sz w:val="26"/>
          <w:szCs w:val="26"/>
        </w:rPr>
      </w:pPr>
      <w:r w:rsidRPr="00A744A5">
        <w:rPr>
          <w:rFonts w:eastAsia="標楷體" w:hAnsi="標楷體"/>
          <w:color w:val="000000"/>
          <w:sz w:val="26"/>
          <w:szCs w:val="26"/>
        </w:rPr>
        <w:t>報名方式：</w:t>
      </w:r>
      <w:r w:rsidR="00401892" w:rsidRPr="00A744A5">
        <w:rPr>
          <w:rFonts w:eastAsia="標楷體" w:hAnsi="標楷體"/>
          <w:color w:val="000000"/>
          <w:sz w:val="26"/>
          <w:szCs w:val="26"/>
        </w:rPr>
        <w:t>請於</w:t>
      </w:r>
      <w:r w:rsidR="00B83955" w:rsidRPr="00495A6F">
        <w:rPr>
          <w:rFonts w:eastAsia="標楷體" w:hAnsi="標楷體" w:hint="eastAsia"/>
          <w:sz w:val="26"/>
          <w:szCs w:val="26"/>
        </w:rPr>
        <w:t>6</w:t>
      </w:r>
      <w:r w:rsidR="00401892" w:rsidRPr="00495A6F">
        <w:rPr>
          <w:rFonts w:eastAsia="標楷體" w:hAnsi="標楷體"/>
          <w:sz w:val="26"/>
          <w:szCs w:val="26"/>
        </w:rPr>
        <w:t>月</w:t>
      </w:r>
      <w:r w:rsidR="001A4D90">
        <w:rPr>
          <w:rFonts w:eastAsia="標楷體" w:hAnsi="標楷體" w:hint="eastAsia"/>
          <w:sz w:val="26"/>
          <w:szCs w:val="26"/>
        </w:rPr>
        <w:t>10</w:t>
      </w:r>
      <w:r w:rsidR="00401892" w:rsidRPr="00495A6F">
        <w:rPr>
          <w:rFonts w:eastAsia="標楷體" w:hAnsi="標楷體"/>
          <w:sz w:val="26"/>
          <w:szCs w:val="26"/>
        </w:rPr>
        <w:t>日</w:t>
      </w:r>
      <w:r w:rsidR="00B80380" w:rsidRPr="00495A6F">
        <w:rPr>
          <w:rFonts w:eastAsia="標楷體" w:hAnsi="標楷體" w:hint="eastAsia"/>
          <w:sz w:val="26"/>
          <w:szCs w:val="26"/>
        </w:rPr>
        <w:t>（星期</w:t>
      </w:r>
      <w:r w:rsidR="001A4D90">
        <w:rPr>
          <w:rFonts w:eastAsia="標楷體" w:hAnsi="標楷體" w:hint="eastAsia"/>
          <w:sz w:val="26"/>
          <w:szCs w:val="26"/>
        </w:rPr>
        <w:t>一</w:t>
      </w:r>
      <w:r w:rsidR="00B80380" w:rsidRPr="00495A6F">
        <w:rPr>
          <w:rFonts w:eastAsia="標楷體" w:hAnsi="標楷體" w:hint="eastAsia"/>
          <w:sz w:val="26"/>
          <w:szCs w:val="26"/>
        </w:rPr>
        <w:t>）</w:t>
      </w:r>
      <w:r w:rsidR="00401892" w:rsidRPr="00A744A5">
        <w:rPr>
          <w:rFonts w:eastAsia="標楷體" w:hAnsi="標楷體"/>
          <w:color w:val="000000"/>
          <w:sz w:val="26"/>
          <w:szCs w:val="26"/>
        </w:rPr>
        <w:t>前，</w:t>
      </w:r>
      <w:r w:rsidR="001A4D90" w:rsidRPr="0013723B">
        <w:rPr>
          <w:rFonts w:eastAsia="標楷體" w:hAnsi="標楷體"/>
          <w:sz w:val="26"/>
          <w:szCs w:val="26"/>
        </w:rPr>
        <w:t>至「公務人員終</w:t>
      </w:r>
      <w:r w:rsidR="001A4D90">
        <w:rPr>
          <w:rFonts w:eastAsia="標楷體" w:hAnsi="標楷體" w:hint="eastAsia"/>
          <w:sz w:val="26"/>
          <w:szCs w:val="26"/>
        </w:rPr>
        <w:t>身</w:t>
      </w:r>
      <w:r w:rsidR="001A4D90" w:rsidRPr="0013723B">
        <w:rPr>
          <w:rFonts w:eastAsia="標楷體" w:hAnsi="標楷體"/>
          <w:sz w:val="26"/>
          <w:szCs w:val="26"/>
        </w:rPr>
        <w:t>學習入口網站」（網址：</w:t>
      </w:r>
      <w:r w:rsidR="001A4D90" w:rsidRPr="00EE2D00">
        <w:rPr>
          <w:rFonts w:eastAsia="標楷體"/>
          <w:sz w:val="26"/>
          <w:szCs w:val="26"/>
        </w:rPr>
        <w:t>https://lifelonglearn.dgpa.gov.tw/</w:t>
      </w:r>
      <w:r w:rsidR="001A4D90" w:rsidRPr="0013723B">
        <w:rPr>
          <w:rFonts w:eastAsia="標楷體" w:hAnsi="標楷體"/>
          <w:sz w:val="26"/>
          <w:szCs w:val="26"/>
        </w:rPr>
        <w:t>）報名，俾辦理研習時數登錄</w:t>
      </w:r>
      <w:r w:rsidR="00CB36DA" w:rsidRPr="00A744A5">
        <w:rPr>
          <w:rFonts w:eastAsia="標楷體" w:hAnsi="標楷體" w:hint="eastAsia"/>
          <w:color w:val="000000"/>
          <w:sz w:val="26"/>
          <w:szCs w:val="26"/>
        </w:rPr>
        <w:t>。</w:t>
      </w:r>
    </w:p>
    <w:p w:rsidR="0082759C" w:rsidRPr="0013723B" w:rsidRDefault="0082759C" w:rsidP="005B675B">
      <w:pPr>
        <w:numPr>
          <w:ilvl w:val="0"/>
          <w:numId w:val="19"/>
        </w:numPr>
        <w:spacing w:line="380" w:lineRule="exact"/>
        <w:jc w:val="both"/>
        <w:rPr>
          <w:rFonts w:eastAsia="標楷體"/>
          <w:sz w:val="26"/>
          <w:szCs w:val="26"/>
        </w:rPr>
      </w:pPr>
      <w:r w:rsidRPr="0013723B">
        <w:rPr>
          <w:rFonts w:eastAsia="標楷體" w:hAnsi="標楷體"/>
          <w:sz w:val="26"/>
          <w:szCs w:val="26"/>
        </w:rPr>
        <w:t>為響應環保，請參加研習人員自行攜帶環保杯，研習會場不提供紙杯。</w:t>
      </w:r>
    </w:p>
    <w:p w:rsidR="0082759C" w:rsidRPr="005D518E" w:rsidRDefault="00BD4FB4" w:rsidP="005B675B">
      <w:pPr>
        <w:numPr>
          <w:ilvl w:val="0"/>
          <w:numId w:val="22"/>
        </w:numPr>
        <w:spacing w:line="380" w:lineRule="exact"/>
        <w:jc w:val="both"/>
        <w:rPr>
          <w:rFonts w:eastAsia="標楷體"/>
          <w:sz w:val="26"/>
          <w:szCs w:val="26"/>
        </w:rPr>
      </w:pPr>
      <w:r w:rsidRPr="0013723B">
        <w:rPr>
          <w:rFonts w:eastAsia="標楷體" w:hAnsi="標楷體"/>
          <w:sz w:val="26"/>
          <w:szCs w:val="26"/>
        </w:rPr>
        <w:t>研習</w:t>
      </w:r>
      <w:r w:rsidR="0082759C" w:rsidRPr="0013723B">
        <w:rPr>
          <w:rFonts w:eastAsia="標楷體" w:hAnsi="標楷體"/>
          <w:sz w:val="26"/>
          <w:szCs w:val="26"/>
        </w:rPr>
        <w:t>課程表：</w:t>
      </w:r>
    </w:p>
    <w:tbl>
      <w:tblPr>
        <w:tblpPr w:leftFromText="180" w:rightFromText="180" w:vertAnchor="text" w:horzAnchor="margin" w:tblpXSpec="center" w:tblpY="1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7"/>
        <w:gridCol w:w="1703"/>
        <w:gridCol w:w="3431"/>
        <w:gridCol w:w="2035"/>
      </w:tblGrid>
      <w:tr w:rsidR="005B675B" w:rsidRPr="007D19A5" w:rsidTr="005B675B">
        <w:tc>
          <w:tcPr>
            <w:tcW w:w="2077" w:type="dxa"/>
            <w:vAlign w:val="center"/>
          </w:tcPr>
          <w:p w:rsidR="005B675B" w:rsidRPr="007D19A5" w:rsidRDefault="005B675B" w:rsidP="005B675B">
            <w:pPr>
              <w:spacing w:line="380" w:lineRule="exact"/>
              <w:jc w:val="center"/>
              <w:rPr>
                <w:rFonts w:eastAsia="標楷體"/>
                <w:sz w:val="26"/>
                <w:szCs w:val="26"/>
              </w:rPr>
            </w:pPr>
            <w:r w:rsidRPr="007D19A5">
              <w:rPr>
                <w:rFonts w:eastAsia="標楷體" w:hAnsi="標楷體"/>
                <w:sz w:val="26"/>
                <w:szCs w:val="26"/>
              </w:rPr>
              <w:t>日</w:t>
            </w:r>
            <w:r w:rsidRPr="007D19A5">
              <w:rPr>
                <w:rFonts w:eastAsia="標楷體"/>
                <w:sz w:val="26"/>
                <w:szCs w:val="26"/>
              </w:rPr>
              <w:t xml:space="preserve">  </w:t>
            </w:r>
            <w:r w:rsidRPr="007D19A5">
              <w:rPr>
                <w:rFonts w:eastAsia="標楷體" w:hAnsi="標楷體"/>
                <w:sz w:val="26"/>
                <w:szCs w:val="26"/>
              </w:rPr>
              <w:t>期</w:t>
            </w:r>
          </w:p>
        </w:tc>
        <w:tc>
          <w:tcPr>
            <w:tcW w:w="1703" w:type="dxa"/>
            <w:vAlign w:val="center"/>
          </w:tcPr>
          <w:p w:rsidR="005B675B" w:rsidRPr="007D19A5" w:rsidRDefault="005B675B" w:rsidP="005B675B">
            <w:pPr>
              <w:spacing w:line="380" w:lineRule="exact"/>
              <w:jc w:val="center"/>
              <w:rPr>
                <w:rFonts w:eastAsia="標楷體"/>
                <w:sz w:val="26"/>
                <w:szCs w:val="26"/>
              </w:rPr>
            </w:pPr>
            <w:r w:rsidRPr="007D19A5">
              <w:rPr>
                <w:rFonts w:eastAsia="標楷體" w:hAnsi="標楷體"/>
                <w:sz w:val="26"/>
                <w:szCs w:val="26"/>
              </w:rPr>
              <w:t>時</w:t>
            </w:r>
            <w:r w:rsidRPr="007D19A5">
              <w:rPr>
                <w:rFonts w:eastAsia="標楷體"/>
                <w:sz w:val="26"/>
                <w:szCs w:val="26"/>
              </w:rPr>
              <w:t xml:space="preserve">  </w:t>
            </w:r>
            <w:r w:rsidRPr="007D19A5">
              <w:rPr>
                <w:rFonts w:eastAsia="標楷體" w:hAnsi="標楷體"/>
                <w:sz w:val="26"/>
                <w:szCs w:val="26"/>
              </w:rPr>
              <w:t>間</w:t>
            </w:r>
          </w:p>
        </w:tc>
        <w:tc>
          <w:tcPr>
            <w:tcW w:w="3431" w:type="dxa"/>
            <w:vAlign w:val="center"/>
          </w:tcPr>
          <w:p w:rsidR="005B675B" w:rsidRPr="007D19A5" w:rsidRDefault="005B675B" w:rsidP="005B675B">
            <w:pPr>
              <w:spacing w:line="380" w:lineRule="exact"/>
              <w:jc w:val="center"/>
              <w:rPr>
                <w:rFonts w:eastAsia="標楷體"/>
                <w:sz w:val="26"/>
                <w:szCs w:val="26"/>
              </w:rPr>
            </w:pPr>
            <w:r w:rsidRPr="007D19A5">
              <w:rPr>
                <w:rFonts w:eastAsia="標楷體" w:hAnsi="標楷體"/>
                <w:sz w:val="26"/>
                <w:szCs w:val="26"/>
              </w:rPr>
              <w:t>課程名稱</w:t>
            </w:r>
          </w:p>
        </w:tc>
        <w:tc>
          <w:tcPr>
            <w:tcW w:w="2035" w:type="dxa"/>
            <w:vAlign w:val="center"/>
          </w:tcPr>
          <w:p w:rsidR="005B675B" w:rsidRPr="007D19A5" w:rsidRDefault="005B675B" w:rsidP="005B675B">
            <w:pPr>
              <w:spacing w:line="380" w:lineRule="exact"/>
              <w:jc w:val="center"/>
              <w:rPr>
                <w:rFonts w:eastAsia="標楷體"/>
                <w:sz w:val="26"/>
                <w:szCs w:val="26"/>
              </w:rPr>
            </w:pPr>
            <w:r w:rsidRPr="007D19A5">
              <w:rPr>
                <w:rFonts w:eastAsia="標楷體" w:hAnsi="標楷體" w:hint="eastAsia"/>
                <w:sz w:val="26"/>
                <w:szCs w:val="26"/>
              </w:rPr>
              <w:t>備註</w:t>
            </w:r>
          </w:p>
        </w:tc>
      </w:tr>
      <w:tr w:rsidR="005B675B" w:rsidRPr="007D19A5" w:rsidTr="005B675B">
        <w:trPr>
          <w:trHeight w:val="681"/>
        </w:trPr>
        <w:tc>
          <w:tcPr>
            <w:tcW w:w="2077" w:type="dxa"/>
            <w:vMerge w:val="restart"/>
            <w:vAlign w:val="center"/>
          </w:tcPr>
          <w:p w:rsidR="005B675B" w:rsidRPr="00495A6F" w:rsidRDefault="005B675B" w:rsidP="005B675B">
            <w:pPr>
              <w:spacing w:line="380" w:lineRule="exact"/>
              <w:jc w:val="center"/>
              <w:rPr>
                <w:rFonts w:eastAsia="標楷體"/>
                <w:sz w:val="26"/>
                <w:szCs w:val="26"/>
              </w:rPr>
            </w:pPr>
            <w:r w:rsidRPr="00495A6F">
              <w:rPr>
                <w:rFonts w:eastAsia="標楷體" w:hAnsi="標楷體" w:hint="eastAsia"/>
                <w:sz w:val="26"/>
                <w:szCs w:val="26"/>
              </w:rPr>
              <w:t>10</w:t>
            </w:r>
            <w:r>
              <w:rPr>
                <w:rFonts w:eastAsia="標楷體" w:hAnsi="標楷體" w:hint="eastAsia"/>
                <w:sz w:val="26"/>
                <w:szCs w:val="26"/>
              </w:rPr>
              <w:t>8</w:t>
            </w:r>
            <w:r w:rsidRPr="00495A6F">
              <w:rPr>
                <w:rFonts w:eastAsia="標楷體" w:hAnsi="標楷體"/>
                <w:sz w:val="26"/>
                <w:szCs w:val="26"/>
              </w:rPr>
              <w:t>年</w:t>
            </w:r>
            <w:r w:rsidRPr="00495A6F">
              <w:rPr>
                <w:rFonts w:eastAsia="標楷體" w:hAnsi="標楷體" w:hint="eastAsia"/>
                <w:sz w:val="26"/>
                <w:szCs w:val="26"/>
              </w:rPr>
              <w:t>6</w:t>
            </w:r>
            <w:r w:rsidRPr="00495A6F">
              <w:rPr>
                <w:rFonts w:eastAsia="標楷體" w:hAnsi="標楷體"/>
                <w:sz w:val="26"/>
                <w:szCs w:val="26"/>
              </w:rPr>
              <w:t>月</w:t>
            </w:r>
            <w:r>
              <w:rPr>
                <w:rFonts w:eastAsia="標楷體" w:hAnsi="標楷體" w:hint="eastAsia"/>
                <w:sz w:val="26"/>
                <w:szCs w:val="26"/>
              </w:rPr>
              <w:t>12</w:t>
            </w:r>
            <w:r w:rsidRPr="00495A6F">
              <w:rPr>
                <w:rFonts w:eastAsia="標楷體" w:hAnsi="標楷體"/>
                <w:sz w:val="26"/>
                <w:szCs w:val="26"/>
              </w:rPr>
              <w:t>日（</w:t>
            </w:r>
            <w:r w:rsidRPr="00495A6F">
              <w:rPr>
                <w:rFonts w:eastAsia="標楷體" w:hAnsi="標楷體" w:hint="eastAsia"/>
                <w:sz w:val="26"/>
                <w:szCs w:val="26"/>
              </w:rPr>
              <w:t>星期</w:t>
            </w:r>
            <w:r>
              <w:rPr>
                <w:rFonts w:eastAsia="標楷體" w:hAnsi="標楷體" w:hint="eastAsia"/>
                <w:sz w:val="26"/>
                <w:szCs w:val="26"/>
              </w:rPr>
              <w:t>三</w:t>
            </w:r>
            <w:r w:rsidRPr="00495A6F">
              <w:rPr>
                <w:rFonts w:eastAsia="標楷體" w:hAnsi="標楷體"/>
                <w:sz w:val="26"/>
                <w:szCs w:val="26"/>
              </w:rPr>
              <w:t>）</w:t>
            </w:r>
          </w:p>
        </w:tc>
        <w:tc>
          <w:tcPr>
            <w:tcW w:w="1703" w:type="dxa"/>
            <w:vAlign w:val="center"/>
          </w:tcPr>
          <w:p w:rsidR="005B675B" w:rsidRPr="007D19A5" w:rsidRDefault="005B675B" w:rsidP="005B675B">
            <w:pPr>
              <w:spacing w:line="380" w:lineRule="exact"/>
              <w:jc w:val="center"/>
              <w:rPr>
                <w:rFonts w:eastAsia="標楷體"/>
                <w:sz w:val="26"/>
                <w:szCs w:val="26"/>
              </w:rPr>
            </w:pPr>
            <w:r w:rsidRPr="007D19A5">
              <w:rPr>
                <w:rFonts w:eastAsia="標楷體" w:hint="eastAsia"/>
                <w:sz w:val="26"/>
                <w:szCs w:val="26"/>
              </w:rPr>
              <w:t>14</w:t>
            </w:r>
            <w:r w:rsidRPr="007D19A5">
              <w:rPr>
                <w:rFonts w:eastAsia="標楷體"/>
                <w:sz w:val="26"/>
                <w:szCs w:val="26"/>
              </w:rPr>
              <w:t>:00~</w:t>
            </w:r>
            <w:r w:rsidRPr="007D19A5">
              <w:rPr>
                <w:rFonts w:eastAsia="標楷體" w:hint="eastAsia"/>
                <w:sz w:val="26"/>
                <w:szCs w:val="26"/>
              </w:rPr>
              <w:t>14</w:t>
            </w:r>
            <w:r w:rsidRPr="007D19A5">
              <w:rPr>
                <w:rFonts w:eastAsia="標楷體"/>
                <w:sz w:val="26"/>
                <w:szCs w:val="26"/>
              </w:rPr>
              <w:t>:</w:t>
            </w:r>
            <w:r>
              <w:rPr>
                <w:rFonts w:eastAsia="標楷體" w:hint="eastAsia"/>
                <w:sz w:val="26"/>
                <w:szCs w:val="26"/>
              </w:rPr>
              <w:t>1</w:t>
            </w:r>
            <w:r w:rsidRPr="007D19A5">
              <w:rPr>
                <w:rFonts w:eastAsia="標楷體"/>
                <w:sz w:val="26"/>
                <w:szCs w:val="26"/>
              </w:rPr>
              <w:t>0</w:t>
            </w:r>
          </w:p>
        </w:tc>
        <w:tc>
          <w:tcPr>
            <w:tcW w:w="3431" w:type="dxa"/>
            <w:vAlign w:val="center"/>
          </w:tcPr>
          <w:p w:rsidR="005B675B" w:rsidRPr="007D19A5" w:rsidRDefault="005B675B" w:rsidP="005B675B">
            <w:pPr>
              <w:spacing w:line="380" w:lineRule="exact"/>
              <w:jc w:val="both"/>
              <w:rPr>
                <w:rFonts w:eastAsia="標楷體"/>
                <w:sz w:val="26"/>
                <w:szCs w:val="26"/>
              </w:rPr>
            </w:pPr>
            <w:r w:rsidRPr="007D19A5">
              <w:rPr>
                <w:rFonts w:eastAsia="標楷體" w:hAnsi="標楷體"/>
                <w:sz w:val="26"/>
                <w:szCs w:val="26"/>
              </w:rPr>
              <w:t>報到</w:t>
            </w:r>
          </w:p>
        </w:tc>
        <w:tc>
          <w:tcPr>
            <w:tcW w:w="2035" w:type="dxa"/>
            <w:vAlign w:val="center"/>
          </w:tcPr>
          <w:p w:rsidR="005B675B" w:rsidRPr="007D19A5" w:rsidRDefault="005B675B" w:rsidP="005B675B">
            <w:pPr>
              <w:spacing w:line="380" w:lineRule="exact"/>
              <w:jc w:val="center"/>
              <w:rPr>
                <w:rFonts w:eastAsia="標楷體"/>
                <w:sz w:val="26"/>
                <w:szCs w:val="26"/>
              </w:rPr>
            </w:pPr>
            <w:r w:rsidRPr="007D19A5">
              <w:rPr>
                <w:rFonts w:eastAsia="標楷體" w:hAnsi="標楷體"/>
                <w:sz w:val="26"/>
                <w:szCs w:val="26"/>
              </w:rPr>
              <w:t>教育處學管科</w:t>
            </w:r>
          </w:p>
        </w:tc>
      </w:tr>
      <w:tr w:rsidR="005B675B" w:rsidRPr="007D19A5" w:rsidTr="005B675B">
        <w:trPr>
          <w:trHeight w:val="860"/>
        </w:trPr>
        <w:tc>
          <w:tcPr>
            <w:tcW w:w="2077" w:type="dxa"/>
            <w:vMerge/>
            <w:tcBorders>
              <w:bottom w:val="single" w:sz="4" w:space="0" w:color="auto"/>
            </w:tcBorders>
            <w:vAlign w:val="center"/>
          </w:tcPr>
          <w:p w:rsidR="005B675B" w:rsidRPr="007D19A5" w:rsidRDefault="005B675B" w:rsidP="005B675B">
            <w:pPr>
              <w:spacing w:line="380" w:lineRule="exact"/>
              <w:jc w:val="both"/>
              <w:rPr>
                <w:rFonts w:eastAsia="標楷體"/>
                <w:sz w:val="26"/>
                <w:szCs w:val="26"/>
              </w:rPr>
            </w:pPr>
          </w:p>
        </w:tc>
        <w:tc>
          <w:tcPr>
            <w:tcW w:w="1703" w:type="dxa"/>
            <w:tcBorders>
              <w:bottom w:val="single" w:sz="4" w:space="0" w:color="auto"/>
            </w:tcBorders>
            <w:vAlign w:val="center"/>
          </w:tcPr>
          <w:p w:rsidR="005B675B" w:rsidRPr="007D19A5" w:rsidRDefault="005B675B" w:rsidP="005B675B">
            <w:pPr>
              <w:spacing w:line="380" w:lineRule="exact"/>
              <w:jc w:val="center"/>
              <w:rPr>
                <w:rFonts w:eastAsia="標楷體"/>
                <w:sz w:val="26"/>
                <w:szCs w:val="26"/>
              </w:rPr>
            </w:pPr>
            <w:r w:rsidRPr="007D19A5">
              <w:rPr>
                <w:rFonts w:eastAsia="標楷體" w:hint="eastAsia"/>
                <w:sz w:val="26"/>
                <w:szCs w:val="26"/>
              </w:rPr>
              <w:t>14</w:t>
            </w:r>
            <w:r w:rsidRPr="007D19A5">
              <w:rPr>
                <w:rFonts w:eastAsia="標楷體"/>
                <w:sz w:val="26"/>
                <w:szCs w:val="26"/>
              </w:rPr>
              <w:t>:</w:t>
            </w:r>
            <w:r>
              <w:rPr>
                <w:rFonts w:eastAsia="標楷體" w:hint="eastAsia"/>
                <w:sz w:val="26"/>
                <w:szCs w:val="26"/>
              </w:rPr>
              <w:t>1</w:t>
            </w:r>
            <w:r w:rsidRPr="007D19A5">
              <w:rPr>
                <w:rFonts w:eastAsia="標楷體"/>
                <w:sz w:val="26"/>
                <w:szCs w:val="26"/>
              </w:rPr>
              <w:t>0~1</w:t>
            </w:r>
            <w:r>
              <w:rPr>
                <w:rFonts w:eastAsia="標楷體" w:hint="eastAsia"/>
                <w:sz w:val="26"/>
                <w:szCs w:val="26"/>
              </w:rPr>
              <w:t>5</w:t>
            </w:r>
            <w:r w:rsidRPr="007D19A5">
              <w:rPr>
                <w:rFonts w:eastAsia="標楷體"/>
                <w:sz w:val="26"/>
                <w:szCs w:val="26"/>
              </w:rPr>
              <w:t>:</w:t>
            </w:r>
            <w:r>
              <w:rPr>
                <w:rFonts w:eastAsia="標楷體" w:hint="eastAsia"/>
                <w:sz w:val="26"/>
                <w:szCs w:val="26"/>
              </w:rPr>
              <w:t>5</w:t>
            </w:r>
            <w:r w:rsidRPr="007D19A5">
              <w:rPr>
                <w:rFonts w:eastAsia="標楷體"/>
                <w:sz w:val="26"/>
                <w:szCs w:val="26"/>
              </w:rPr>
              <w:t>0</w:t>
            </w:r>
          </w:p>
        </w:tc>
        <w:tc>
          <w:tcPr>
            <w:tcW w:w="3431" w:type="dxa"/>
            <w:tcBorders>
              <w:bottom w:val="single" w:sz="4" w:space="0" w:color="auto"/>
            </w:tcBorders>
            <w:vAlign w:val="center"/>
          </w:tcPr>
          <w:p w:rsidR="005B675B" w:rsidRPr="007D19A5" w:rsidRDefault="005B675B" w:rsidP="005B675B">
            <w:pPr>
              <w:spacing w:line="380" w:lineRule="exact"/>
              <w:jc w:val="both"/>
              <w:rPr>
                <w:rFonts w:eastAsia="標楷體" w:hAnsi="標楷體"/>
                <w:sz w:val="26"/>
                <w:szCs w:val="26"/>
              </w:rPr>
            </w:pPr>
            <w:r w:rsidRPr="007D19A5">
              <w:rPr>
                <w:rFonts w:eastAsia="標楷體" w:hAnsi="標楷體" w:hint="eastAsia"/>
                <w:sz w:val="26"/>
                <w:szCs w:val="26"/>
              </w:rPr>
              <w:t>辦理代理</w:t>
            </w:r>
            <w:r w:rsidRPr="007D19A5">
              <w:rPr>
                <w:rFonts w:eastAsia="標楷體" w:hAnsi="標楷體"/>
                <w:sz w:val="26"/>
                <w:szCs w:val="26"/>
              </w:rPr>
              <w:t>教師</w:t>
            </w:r>
            <w:r w:rsidRPr="007D19A5">
              <w:rPr>
                <w:rFonts w:eastAsia="標楷體" w:hAnsi="標楷體" w:hint="eastAsia"/>
                <w:sz w:val="26"/>
                <w:szCs w:val="26"/>
              </w:rPr>
              <w:t>甄選</w:t>
            </w:r>
            <w:r w:rsidRPr="007D19A5">
              <w:rPr>
                <w:rFonts w:eastAsia="標楷體" w:hAnsi="標楷體"/>
                <w:sz w:val="26"/>
                <w:szCs w:val="26"/>
              </w:rPr>
              <w:t>作業</w:t>
            </w:r>
          </w:p>
          <w:p w:rsidR="005B675B" w:rsidRPr="007D19A5" w:rsidRDefault="005B675B" w:rsidP="005B675B">
            <w:pPr>
              <w:spacing w:line="380" w:lineRule="exact"/>
              <w:jc w:val="both"/>
              <w:rPr>
                <w:rFonts w:eastAsia="標楷體"/>
                <w:sz w:val="26"/>
                <w:szCs w:val="26"/>
              </w:rPr>
            </w:pPr>
            <w:r w:rsidRPr="007D19A5">
              <w:rPr>
                <w:rFonts w:eastAsia="標楷體" w:hAnsi="標楷體" w:hint="eastAsia"/>
                <w:sz w:val="26"/>
                <w:szCs w:val="26"/>
              </w:rPr>
              <w:t>相關</w:t>
            </w:r>
            <w:r w:rsidRPr="007D19A5">
              <w:rPr>
                <w:rFonts w:eastAsia="標楷體" w:hAnsi="標楷體"/>
                <w:sz w:val="26"/>
                <w:szCs w:val="26"/>
              </w:rPr>
              <w:t>規定</w:t>
            </w:r>
            <w:r w:rsidRPr="007D19A5">
              <w:rPr>
                <w:rFonts w:eastAsia="標楷體" w:hAnsi="標楷體" w:hint="eastAsia"/>
                <w:sz w:val="26"/>
                <w:szCs w:val="26"/>
              </w:rPr>
              <w:t>及流程</w:t>
            </w:r>
          </w:p>
        </w:tc>
        <w:tc>
          <w:tcPr>
            <w:tcW w:w="2035" w:type="dxa"/>
            <w:tcBorders>
              <w:bottom w:val="single" w:sz="4" w:space="0" w:color="auto"/>
            </w:tcBorders>
            <w:vAlign w:val="center"/>
          </w:tcPr>
          <w:p w:rsidR="005B675B" w:rsidRPr="00A744A5" w:rsidRDefault="005B675B" w:rsidP="005B675B">
            <w:pPr>
              <w:spacing w:line="380" w:lineRule="exact"/>
              <w:jc w:val="center"/>
              <w:rPr>
                <w:rFonts w:eastAsia="標楷體" w:hAnsi="標楷體"/>
                <w:color w:val="000000"/>
                <w:sz w:val="26"/>
                <w:szCs w:val="26"/>
              </w:rPr>
            </w:pPr>
            <w:r w:rsidRPr="00A744A5">
              <w:rPr>
                <w:rFonts w:eastAsia="標楷體" w:hAnsi="標楷體" w:hint="eastAsia"/>
                <w:color w:val="000000"/>
                <w:sz w:val="26"/>
                <w:szCs w:val="26"/>
              </w:rPr>
              <w:t>國風國中</w:t>
            </w:r>
          </w:p>
          <w:p w:rsidR="005B675B" w:rsidRPr="00A744A5" w:rsidRDefault="005B675B" w:rsidP="005B675B">
            <w:pPr>
              <w:spacing w:line="380" w:lineRule="exact"/>
              <w:jc w:val="center"/>
              <w:rPr>
                <w:rFonts w:eastAsia="標楷體"/>
                <w:color w:val="000000"/>
                <w:sz w:val="26"/>
                <w:szCs w:val="26"/>
              </w:rPr>
            </w:pPr>
            <w:r>
              <w:rPr>
                <w:rFonts w:eastAsia="標楷體" w:hAnsi="標楷體" w:hint="eastAsia"/>
                <w:color w:val="000000"/>
                <w:sz w:val="26"/>
                <w:szCs w:val="26"/>
              </w:rPr>
              <w:t>林貴榮</w:t>
            </w:r>
            <w:r w:rsidRPr="00A744A5">
              <w:rPr>
                <w:rFonts w:eastAsia="標楷體" w:hAnsi="標楷體"/>
                <w:color w:val="000000"/>
                <w:sz w:val="26"/>
                <w:szCs w:val="26"/>
              </w:rPr>
              <w:t>主任</w:t>
            </w:r>
          </w:p>
        </w:tc>
      </w:tr>
      <w:tr w:rsidR="005B675B" w:rsidRPr="007D19A5" w:rsidTr="005B675B">
        <w:trPr>
          <w:trHeight w:val="716"/>
        </w:trPr>
        <w:tc>
          <w:tcPr>
            <w:tcW w:w="2077" w:type="dxa"/>
            <w:vMerge/>
            <w:tcBorders>
              <w:bottom w:val="single" w:sz="4" w:space="0" w:color="auto"/>
            </w:tcBorders>
            <w:vAlign w:val="center"/>
          </w:tcPr>
          <w:p w:rsidR="005B675B" w:rsidRPr="007D19A5" w:rsidRDefault="005B675B" w:rsidP="005B675B">
            <w:pPr>
              <w:spacing w:line="380" w:lineRule="exact"/>
              <w:jc w:val="both"/>
              <w:rPr>
                <w:rFonts w:eastAsia="標楷體"/>
                <w:sz w:val="26"/>
                <w:szCs w:val="26"/>
              </w:rPr>
            </w:pPr>
          </w:p>
        </w:tc>
        <w:tc>
          <w:tcPr>
            <w:tcW w:w="1703" w:type="dxa"/>
            <w:tcBorders>
              <w:bottom w:val="single" w:sz="4" w:space="0" w:color="auto"/>
            </w:tcBorders>
            <w:vAlign w:val="center"/>
          </w:tcPr>
          <w:p w:rsidR="005B675B" w:rsidRPr="007D19A5" w:rsidRDefault="005B675B" w:rsidP="005B675B">
            <w:pPr>
              <w:spacing w:line="380" w:lineRule="exact"/>
              <w:jc w:val="center"/>
              <w:rPr>
                <w:rFonts w:eastAsia="標楷體"/>
                <w:sz w:val="26"/>
                <w:szCs w:val="26"/>
              </w:rPr>
            </w:pPr>
            <w:r w:rsidRPr="007D19A5">
              <w:rPr>
                <w:rFonts w:eastAsia="標楷體"/>
                <w:sz w:val="26"/>
                <w:szCs w:val="26"/>
              </w:rPr>
              <w:t>1</w:t>
            </w:r>
            <w:r>
              <w:rPr>
                <w:rFonts w:eastAsia="標楷體" w:hint="eastAsia"/>
                <w:sz w:val="26"/>
                <w:szCs w:val="26"/>
              </w:rPr>
              <w:t>5</w:t>
            </w:r>
            <w:r w:rsidRPr="007D19A5">
              <w:rPr>
                <w:rFonts w:eastAsia="標楷體"/>
                <w:sz w:val="26"/>
                <w:szCs w:val="26"/>
              </w:rPr>
              <w:t>:</w:t>
            </w:r>
            <w:r>
              <w:rPr>
                <w:rFonts w:eastAsia="標楷體" w:hint="eastAsia"/>
                <w:sz w:val="26"/>
                <w:szCs w:val="26"/>
              </w:rPr>
              <w:t>5</w:t>
            </w:r>
            <w:r w:rsidRPr="007D19A5">
              <w:rPr>
                <w:rFonts w:eastAsia="標楷體"/>
                <w:sz w:val="26"/>
                <w:szCs w:val="26"/>
              </w:rPr>
              <w:t>0~1</w:t>
            </w:r>
            <w:r w:rsidRPr="007D19A5">
              <w:rPr>
                <w:rFonts w:eastAsia="標楷體" w:hint="eastAsia"/>
                <w:sz w:val="26"/>
                <w:szCs w:val="26"/>
              </w:rPr>
              <w:t>6</w:t>
            </w:r>
            <w:r w:rsidRPr="007D19A5">
              <w:rPr>
                <w:rFonts w:eastAsia="標楷體"/>
                <w:sz w:val="26"/>
                <w:szCs w:val="26"/>
              </w:rPr>
              <w:t>:</w:t>
            </w:r>
            <w:r>
              <w:rPr>
                <w:rFonts w:eastAsia="標楷體" w:hint="eastAsia"/>
                <w:sz w:val="26"/>
                <w:szCs w:val="26"/>
              </w:rPr>
              <w:t>0</w:t>
            </w:r>
            <w:r w:rsidRPr="007D19A5">
              <w:rPr>
                <w:rFonts w:eastAsia="標楷體"/>
                <w:sz w:val="26"/>
                <w:szCs w:val="26"/>
              </w:rPr>
              <w:t>0</w:t>
            </w:r>
          </w:p>
        </w:tc>
        <w:tc>
          <w:tcPr>
            <w:tcW w:w="3431" w:type="dxa"/>
            <w:tcBorders>
              <w:bottom w:val="single" w:sz="4" w:space="0" w:color="auto"/>
            </w:tcBorders>
            <w:vAlign w:val="center"/>
          </w:tcPr>
          <w:p w:rsidR="005B675B" w:rsidRPr="007D19A5" w:rsidRDefault="005B675B" w:rsidP="005B675B">
            <w:pPr>
              <w:spacing w:line="380" w:lineRule="exact"/>
              <w:jc w:val="both"/>
              <w:rPr>
                <w:rFonts w:eastAsia="標楷體"/>
                <w:spacing w:val="-14"/>
                <w:sz w:val="26"/>
                <w:szCs w:val="26"/>
              </w:rPr>
            </w:pPr>
            <w:r w:rsidRPr="007D19A5">
              <w:rPr>
                <w:rFonts w:eastAsia="標楷體" w:hAnsi="標楷體"/>
                <w:spacing w:val="-14"/>
                <w:sz w:val="26"/>
                <w:szCs w:val="26"/>
              </w:rPr>
              <w:t>休息</w:t>
            </w:r>
          </w:p>
        </w:tc>
        <w:tc>
          <w:tcPr>
            <w:tcW w:w="2035" w:type="dxa"/>
            <w:tcBorders>
              <w:bottom w:val="single" w:sz="4" w:space="0" w:color="auto"/>
            </w:tcBorders>
            <w:vAlign w:val="center"/>
          </w:tcPr>
          <w:p w:rsidR="005B675B" w:rsidRPr="007D19A5" w:rsidRDefault="005B675B" w:rsidP="005B675B">
            <w:pPr>
              <w:spacing w:line="380" w:lineRule="exact"/>
              <w:jc w:val="center"/>
              <w:rPr>
                <w:rFonts w:eastAsia="標楷體"/>
                <w:sz w:val="26"/>
                <w:szCs w:val="26"/>
              </w:rPr>
            </w:pPr>
          </w:p>
        </w:tc>
      </w:tr>
      <w:tr w:rsidR="005B675B" w:rsidRPr="007D19A5" w:rsidTr="005B675B">
        <w:trPr>
          <w:trHeight w:val="716"/>
        </w:trPr>
        <w:tc>
          <w:tcPr>
            <w:tcW w:w="2077" w:type="dxa"/>
            <w:vMerge/>
            <w:tcBorders>
              <w:bottom w:val="single" w:sz="4" w:space="0" w:color="auto"/>
            </w:tcBorders>
            <w:vAlign w:val="center"/>
          </w:tcPr>
          <w:p w:rsidR="005B675B" w:rsidRPr="007D19A5" w:rsidRDefault="005B675B" w:rsidP="005B675B">
            <w:pPr>
              <w:spacing w:line="380" w:lineRule="exact"/>
              <w:jc w:val="both"/>
              <w:rPr>
                <w:rFonts w:eastAsia="標楷體"/>
                <w:sz w:val="26"/>
                <w:szCs w:val="26"/>
              </w:rPr>
            </w:pPr>
          </w:p>
        </w:tc>
        <w:tc>
          <w:tcPr>
            <w:tcW w:w="1703" w:type="dxa"/>
            <w:tcBorders>
              <w:bottom w:val="single" w:sz="4" w:space="0" w:color="auto"/>
            </w:tcBorders>
            <w:vAlign w:val="center"/>
          </w:tcPr>
          <w:p w:rsidR="005B675B" w:rsidRPr="007D19A5" w:rsidRDefault="005B675B" w:rsidP="005B675B">
            <w:pPr>
              <w:spacing w:line="380" w:lineRule="exact"/>
              <w:jc w:val="center"/>
              <w:rPr>
                <w:rFonts w:eastAsia="標楷體"/>
                <w:sz w:val="26"/>
                <w:szCs w:val="26"/>
              </w:rPr>
            </w:pPr>
            <w:r>
              <w:rPr>
                <w:rFonts w:eastAsia="標楷體" w:hint="eastAsia"/>
                <w:sz w:val="26"/>
                <w:szCs w:val="26"/>
              </w:rPr>
              <w:t>16:00~16:30</w:t>
            </w:r>
          </w:p>
        </w:tc>
        <w:tc>
          <w:tcPr>
            <w:tcW w:w="3431" w:type="dxa"/>
            <w:tcBorders>
              <w:bottom w:val="single" w:sz="4" w:space="0" w:color="auto"/>
            </w:tcBorders>
            <w:vAlign w:val="center"/>
          </w:tcPr>
          <w:p w:rsidR="005B675B" w:rsidRPr="007D19A5" w:rsidRDefault="005B675B" w:rsidP="005B675B">
            <w:pPr>
              <w:spacing w:line="380" w:lineRule="exact"/>
              <w:jc w:val="both"/>
              <w:rPr>
                <w:rFonts w:eastAsia="標楷體" w:hAnsi="標楷體"/>
                <w:spacing w:val="-14"/>
                <w:sz w:val="26"/>
                <w:szCs w:val="26"/>
              </w:rPr>
            </w:pPr>
            <w:r w:rsidRPr="00591991">
              <w:rPr>
                <w:rFonts w:eastAsia="標楷體" w:hAnsi="標楷體" w:hint="eastAsia"/>
                <w:spacing w:val="-14"/>
                <w:sz w:val="26"/>
                <w:szCs w:val="26"/>
              </w:rPr>
              <w:t>108</w:t>
            </w:r>
            <w:r w:rsidRPr="00591991">
              <w:rPr>
                <w:rFonts w:eastAsia="標楷體" w:hAnsi="標楷體" w:hint="eastAsia"/>
                <w:spacing w:val="-14"/>
                <w:sz w:val="26"/>
                <w:szCs w:val="26"/>
              </w:rPr>
              <w:t>學年度本縣立高級中等以下學校聘任三個月以上代理教師敘薪流程說明</w:t>
            </w:r>
          </w:p>
        </w:tc>
        <w:tc>
          <w:tcPr>
            <w:tcW w:w="2035" w:type="dxa"/>
            <w:tcBorders>
              <w:bottom w:val="single" w:sz="4" w:space="0" w:color="auto"/>
            </w:tcBorders>
            <w:vAlign w:val="center"/>
          </w:tcPr>
          <w:p w:rsidR="005B675B" w:rsidRDefault="005B675B" w:rsidP="005B675B">
            <w:pPr>
              <w:spacing w:line="380" w:lineRule="exact"/>
              <w:jc w:val="center"/>
              <w:rPr>
                <w:rFonts w:eastAsia="標楷體"/>
                <w:sz w:val="26"/>
                <w:szCs w:val="26"/>
              </w:rPr>
            </w:pPr>
            <w:r>
              <w:rPr>
                <w:rFonts w:eastAsia="標楷體" w:hint="eastAsia"/>
                <w:sz w:val="26"/>
                <w:szCs w:val="26"/>
              </w:rPr>
              <w:t>人事處</w:t>
            </w:r>
          </w:p>
          <w:p w:rsidR="005B675B" w:rsidRDefault="005B675B" w:rsidP="005B675B">
            <w:pPr>
              <w:spacing w:line="380" w:lineRule="exact"/>
              <w:jc w:val="center"/>
              <w:rPr>
                <w:rFonts w:eastAsia="標楷體"/>
                <w:sz w:val="26"/>
                <w:szCs w:val="26"/>
              </w:rPr>
            </w:pPr>
            <w:r>
              <w:rPr>
                <w:rFonts w:eastAsia="標楷體" w:hint="eastAsia"/>
                <w:sz w:val="26"/>
                <w:szCs w:val="26"/>
              </w:rPr>
              <w:t>組織任免科</w:t>
            </w:r>
          </w:p>
          <w:p w:rsidR="005B675B" w:rsidRPr="007D19A5" w:rsidRDefault="005B675B" w:rsidP="005B675B">
            <w:pPr>
              <w:spacing w:line="380" w:lineRule="exact"/>
              <w:jc w:val="center"/>
              <w:rPr>
                <w:rFonts w:eastAsia="標楷體"/>
                <w:sz w:val="26"/>
                <w:szCs w:val="26"/>
              </w:rPr>
            </w:pPr>
            <w:r>
              <w:rPr>
                <w:rFonts w:eastAsia="標楷體" w:hint="eastAsia"/>
                <w:sz w:val="26"/>
                <w:szCs w:val="26"/>
              </w:rPr>
              <w:t>楊雅如科員</w:t>
            </w:r>
          </w:p>
        </w:tc>
      </w:tr>
      <w:tr w:rsidR="005B675B" w:rsidRPr="007D19A5" w:rsidTr="005B675B">
        <w:trPr>
          <w:trHeight w:val="719"/>
        </w:trPr>
        <w:tc>
          <w:tcPr>
            <w:tcW w:w="2077" w:type="dxa"/>
            <w:vMerge/>
            <w:vAlign w:val="center"/>
          </w:tcPr>
          <w:p w:rsidR="005B675B" w:rsidRPr="007D19A5" w:rsidRDefault="005B675B" w:rsidP="005B675B">
            <w:pPr>
              <w:spacing w:line="380" w:lineRule="exact"/>
              <w:jc w:val="both"/>
              <w:rPr>
                <w:rFonts w:eastAsia="標楷體"/>
                <w:sz w:val="26"/>
                <w:szCs w:val="26"/>
              </w:rPr>
            </w:pPr>
          </w:p>
        </w:tc>
        <w:tc>
          <w:tcPr>
            <w:tcW w:w="1703" w:type="dxa"/>
            <w:vAlign w:val="center"/>
          </w:tcPr>
          <w:p w:rsidR="005B675B" w:rsidRPr="007D19A5" w:rsidRDefault="005B675B" w:rsidP="005B675B">
            <w:pPr>
              <w:spacing w:line="380" w:lineRule="exact"/>
              <w:jc w:val="center"/>
              <w:rPr>
                <w:rFonts w:eastAsia="標楷體"/>
                <w:sz w:val="26"/>
                <w:szCs w:val="26"/>
              </w:rPr>
            </w:pPr>
            <w:r w:rsidRPr="007D19A5">
              <w:rPr>
                <w:rFonts w:eastAsia="標楷體"/>
                <w:sz w:val="26"/>
                <w:szCs w:val="26"/>
              </w:rPr>
              <w:t>1</w:t>
            </w:r>
            <w:r w:rsidRPr="007D19A5">
              <w:rPr>
                <w:rFonts w:eastAsia="標楷體" w:hint="eastAsia"/>
                <w:sz w:val="26"/>
                <w:szCs w:val="26"/>
              </w:rPr>
              <w:t>6</w:t>
            </w:r>
            <w:r w:rsidRPr="007D19A5">
              <w:rPr>
                <w:rFonts w:eastAsia="標楷體"/>
                <w:sz w:val="26"/>
                <w:szCs w:val="26"/>
              </w:rPr>
              <w:t>:</w:t>
            </w:r>
            <w:r>
              <w:rPr>
                <w:rFonts w:eastAsia="標楷體" w:hint="eastAsia"/>
                <w:sz w:val="26"/>
                <w:szCs w:val="26"/>
              </w:rPr>
              <w:t>3</w:t>
            </w:r>
            <w:r w:rsidRPr="007D19A5">
              <w:rPr>
                <w:rFonts w:eastAsia="標楷體"/>
                <w:sz w:val="26"/>
                <w:szCs w:val="26"/>
              </w:rPr>
              <w:t>0~1</w:t>
            </w:r>
            <w:r>
              <w:rPr>
                <w:rFonts w:eastAsia="標楷體" w:hint="eastAsia"/>
                <w:sz w:val="26"/>
                <w:szCs w:val="26"/>
              </w:rPr>
              <w:t>7</w:t>
            </w:r>
            <w:r w:rsidRPr="007D19A5">
              <w:rPr>
                <w:rFonts w:eastAsia="標楷體"/>
                <w:sz w:val="26"/>
                <w:szCs w:val="26"/>
              </w:rPr>
              <w:t>:</w:t>
            </w:r>
            <w:r>
              <w:rPr>
                <w:rFonts w:eastAsia="標楷體" w:hint="eastAsia"/>
                <w:sz w:val="26"/>
                <w:szCs w:val="26"/>
              </w:rPr>
              <w:t>0</w:t>
            </w:r>
            <w:r w:rsidRPr="007D19A5">
              <w:rPr>
                <w:rFonts w:eastAsia="標楷體"/>
                <w:sz w:val="26"/>
                <w:szCs w:val="26"/>
              </w:rPr>
              <w:t>0</w:t>
            </w:r>
          </w:p>
        </w:tc>
        <w:tc>
          <w:tcPr>
            <w:tcW w:w="3431" w:type="dxa"/>
            <w:vAlign w:val="center"/>
          </w:tcPr>
          <w:p w:rsidR="005B675B" w:rsidRPr="007D19A5" w:rsidRDefault="005B675B" w:rsidP="005B675B">
            <w:pPr>
              <w:spacing w:line="380" w:lineRule="exact"/>
              <w:jc w:val="both"/>
              <w:rPr>
                <w:rFonts w:eastAsia="標楷體"/>
                <w:sz w:val="26"/>
                <w:szCs w:val="26"/>
              </w:rPr>
            </w:pPr>
            <w:r w:rsidRPr="007D19A5">
              <w:rPr>
                <w:rFonts w:eastAsia="標楷體" w:hAnsi="標楷體"/>
                <w:sz w:val="26"/>
                <w:szCs w:val="26"/>
              </w:rPr>
              <w:t>綜合座談</w:t>
            </w:r>
          </w:p>
        </w:tc>
        <w:tc>
          <w:tcPr>
            <w:tcW w:w="2035" w:type="dxa"/>
            <w:vAlign w:val="center"/>
          </w:tcPr>
          <w:p w:rsidR="005B675B" w:rsidRPr="007D19A5" w:rsidRDefault="005B675B" w:rsidP="005B675B">
            <w:pPr>
              <w:spacing w:line="380" w:lineRule="exact"/>
              <w:jc w:val="center"/>
              <w:rPr>
                <w:rFonts w:eastAsia="標楷體"/>
                <w:sz w:val="26"/>
                <w:szCs w:val="26"/>
              </w:rPr>
            </w:pPr>
            <w:r w:rsidRPr="007D19A5">
              <w:rPr>
                <w:rFonts w:eastAsia="標楷體" w:hAnsi="標楷體"/>
                <w:sz w:val="26"/>
                <w:szCs w:val="26"/>
              </w:rPr>
              <w:t>教育處學管科</w:t>
            </w:r>
          </w:p>
        </w:tc>
      </w:tr>
    </w:tbl>
    <w:p w:rsidR="00A22587" w:rsidRPr="005B675B" w:rsidRDefault="00BD4FB4" w:rsidP="005B675B">
      <w:pPr>
        <w:numPr>
          <w:ilvl w:val="0"/>
          <w:numId w:val="22"/>
        </w:numPr>
        <w:spacing w:line="380" w:lineRule="exact"/>
        <w:jc w:val="both"/>
        <w:rPr>
          <w:rFonts w:eastAsia="標楷體"/>
          <w:sz w:val="26"/>
          <w:szCs w:val="26"/>
        </w:rPr>
      </w:pPr>
      <w:r w:rsidRPr="005B675B">
        <w:rPr>
          <w:rFonts w:eastAsia="標楷體" w:hAnsi="標楷體"/>
          <w:sz w:val="26"/>
          <w:szCs w:val="26"/>
        </w:rPr>
        <w:t>經費概算：</w:t>
      </w:r>
      <w:r w:rsidR="005B675B" w:rsidRPr="005B675B">
        <w:rPr>
          <w:rFonts w:eastAsia="標楷體" w:hAnsi="標楷體" w:hint="eastAsia"/>
          <w:sz w:val="26"/>
          <w:szCs w:val="26"/>
        </w:rPr>
        <w:t>略。</w:t>
      </w:r>
    </w:p>
    <w:p w:rsidR="005243A5" w:rsidRPr="005B675B" w:rsidRDefault="004B4487" w:rsidP="005B675B">
      <w:pPr>
        <w:numPr>
          <w:ilvl w:val="0"/>
          <w:numId w:val="22"/>
        </w:numPr>
        <w:spacing w:line="380" w:lineRule="exact"/>
        <w:jc w:val="both"/>
        <w:rPr>
          <w:rFonts w:eastAsia="標楷體"/>
          <w:sz w:val="26"/>
          <w:szCs w:val="26"/>
        </w:rPr>
      </w:pPr>
      <w:r w:rsidRPr="005B675B">
        <w:rPr>
          <w:rFonts w:eastAsia="標楷體" w:hAnsi="標楷體"/>
          <w:sz w:val="26"/>
          <w:szCs w:val="26"/>
        </w:rPr>
        <w:t>本計畫</w:t>
      </w:r>
      <w:r w:rsidR="00BD4FB4" w:rsidRPr="005B675B">
        <w:rPr>
          <w:rFonts w:eastAsia="標楷體" w:hAnsi="標楷體"/>
          <w:sz w:val="26"/>
          <w:szCs w:val="26"/>
        </w:rPr>
        <w:t>經陳核後實施，修正</w:t>
      </w:r>
      <w:r w:rsidR="00E60F22" w:rsidRPr="005B675B">
        <w:rPr>
          <w:rFonts w:eastAsia="標楷體" w:hAnsi="標楷體"/>
          <w:sz w:val="26"/>
          <w:szCs w:val="26"/>
        </w:rPr>
        <w:t>時</w:t>
      </w:r>
      <w:r w:rsidR="00BD4FB4" w:rsidRPr="005B675B">
        <w:rPr>
          <w:rFonts w:eastAsia="標楷體" w:hAnsi="標楷體"/>
          <w:sz w:val="26"/>
          <w:szCs w:val="26"/>
        </w:rPr>
        <w:t>亦同。</w:t>
      </w:r>
    </w:p>
    <w:sectPr w:rsidR="005243A5" w:rsidRPr="005B675B" w:rsidSect="005B675B">
      <w:headerReference w:type="even" r:id="rId7"/>
      <w:headerReference w:type="default" r:id="rId8"/>
      <w:footerReference w:type="even" r:id="rId9"/>
      <w:footerReference w:type="default" r:id="rId10"/>
      <w:headerReference w:type="first" r:id="rId11"/>
      <w:footerReference w:type="first" r:id="rId12"/>
      <w:pgSz w:w="11906" w:h="16838"/>
      <w:pgMar w:top="1021" w:right="1134" w:bottom="1021" w:left="1134" w:header="851" w:footer="992"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15B8" w:rsidRDefault="00FB15B8">
      <w:r>
        <w:separator/>
      </w:r>
    </w:p>
  </w:endnote>
  <w:endnote w:type="continuationSeparator" w:id="1">
    <w:p w:rsidR="00FB15B8" w:rsidRDefault="00FB15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987" w:rsidRDefault="00F63991" w:rsidP="00C03CC8">
    <w:pPr>
      <w:pStyle w:val="a8"/>
      <w:framePr w:wrap="around" w:vAnchor="text" w:hAnchor="margin" w:xAlign="center" w:y="1"/>
      <w:rPr>
        <w:rStyle w:val="a9"/>
      </w:rPr>
    </w:pPr>
    <w:r>
      <w:rPr>
        <w:rStyle w:val="a9"/>
      </w:rPr>
      <w:fldChar w:fldCharType="begin"/>
    </w:r>
    <w:r w:rsidR="00F30987">
      <w:rPr>
        <w:rStyle w:val="a9"/>
      </w:rPr>
      <w:instrText xml:space="preserve">PAGE  </w:instrText>
    </w:r>
    <w:r>
      <w:rPr>
        <w:rStyle w:val="a9"/>
      </w:rPr>
      <w:fldChar w:fldCharType="end"/>
    </w:r>
  </w:p>
  <w:p w:rsidR="00F30987" w:rsidRDefault="00F30987" w:rsidP="00144C5A">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987" w:rsidRPr="00AC45E8" w:rsidRDefault="00F30987" w:rsidP="00144C5A">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89F" w:rsidRDefault="00A2489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15B8" w:rsidRDefault="00FB15B8">
      <w:r>
        <w:separator/>
      </w:r>
    </w:p>
  </w:footnote>
  <w:footnote w:type="continuationSeparator" w:id="1">
    <w:p w:rsidR="00FB15B8" w:rsidRDefault="00FB15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89F" w:rsidRDefault="00A2489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89F" w:rsidRDefault="00A2489F">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89F" w:rsidRDefault="00A2489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43D2"/>
    <w:multiLevelType w:val="multilevel"/>
    <w:tmpl w:val="27A2E050"/>
    <w:lvl w:ilvl="0">
      <w:start w:val="1"/>
      <w:numFmt w:val="ideographLegalTraditional"/>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19601D0"/>
    <w:multiLevelType w:val="hybridMultilevel"/>
    <w:tmpl w:val="9392C94C"/>
    <w:lvl w:ilvl="0" w:tplc="4A201028">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215515E"/>
    <w:multiLevelType w:val="multilevel"/>
    <w:tmpl w:val="C88655FA"/>
    <w:lvl w:ilvl="0">
      <w:start w:val="1"/>
      <w:numFmt w:val="ideographLegalTraditional"/>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12C65E7C"/>
    <w:multiLevelType w:val="hybridMultilevel"/>
    <w:tmpl w:val="31F03B9A"/>
    <w:lvl w:ilvl="0" w:tplc="F438B91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9587ADD"/>
    <w:multiLevelType w:val="hybridMultilevel"/>
    <w:tmpl w:val="7952B664"/>
    <w:lvl w:ilvl="0" w:tplc="4A201028">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C9C3A2C"/>
    <w:multiLevelType w:val="hybridMultilevel"/>
    <w:tmpl w:val="BA0E4D2A"/>
    <w:lvl w:ilvl="0" w:tplc="4A201028">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4B01E2A"/>
    <w:multiLevelType w:val="hybridMultilevel"/>
    <w:tmpl w:val="6400B69A"/>
    <w:lvl w:ilvl="0" w:tplc="8EA4A0E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C526BBF6">
      <w:start w:val="1"/>
      <w:numFmt w:val="taiwaneseCountingThousand"/>
      <w:lvlText w:val="%4、"/>
      <w:lvlJc w:val="left"/>
      <w:pPr>
        <w:tabs>
          <w:tab w:val="num" w:pos="2160"/>
        </w:tabs>
        <w:ind w:left="2160" w:hanging="720"/>
      </w:pPr>
      <w:rPr>
        <w:rFonts w:ascii="標楷體" w:eastAsia="標楷體" w:hAnsi="標楷體" w:hint="default"/>
        <w:color w:val="auto"/>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7BE51A0"/>
    <w:multiLevelType w:val="hybridMultilevel"/>
    <w:tmpl w:val="313405D2"/>
    <w:lvl w:ilvl="0" w:tplc="1FEC1C5A">
      <w:start w:val="6"/>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CEA599E"/>
    <w:multiLevelType w:val="hybridMultilevel"/>
    <w:tmpl w:val="8A14B974"/>
    <w:lvl w:ilvl="0" w:tplc="DF7E877E">
      <w:start w:val="6"/>
      <w:numFmt w:val="taiwaneseCountingThousand"/>
      <w:lvlText w:val="%1、"/>
      <w:lvlJc w:val="left"/>
      <w:pPr>
        <w:tabs>
          <w:tab w:val="num" w:pos="900"/>
        </w:tabs>
        <w:ind w:left="900" w:hanging="72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9">
    <w:nsid w:val="32483A2D"/>
    <w:multiLevelType w:val="multilevel"/>
    <w:tmpl w:val="ED905428"/>
    <w:lvl w:ilvl="0">
      <w:start w:val="1"/>
      <w:numFmt w:val="taiwaneseCountingThousand"/>
      <w:lvlText w:val="（%1）"/>
      <w:lvlJc w:val="left"/>
      <w:pPr>
        <w:tabs>
          <w:tab w:val="num" w:pos="960"/>
        </w:tabs>
        <w:ind w:left="960" w:hanging="720"/>
      </w:pPr>
      <w:rPr>
        <w:rFonts w:hint="default"/>
      </w:rPr>
    </w:lvl>
    <w:lvl w:ilvl="1">
      <w:start w:val="6"/>
      <w:numFmt w:val="ideographLegalTraditional"/>
      <w:lvlText w:val="%2、"/>
      <w:lvlJc w:val="left"/>
      <w:pPr>
        <w:tabs>
          <w:tab w:val="num" w:pos="1440"/>
        </w:tabs>
        <w:ind w:left="1440" w:hanging="720"/>
      </w:pPr>
      <w:rPr>
        <w:rFonts w:hint="default"/>
      </w:rPr>
    </w:lvl>
    <w:lvl w:ilvl="2">
      <w:start w:val="1"/>
      <w:numFmt w:val="lowerRoman"/>
      <w:lvlText w:val="%3."/>
      <w:lvlJc w:val="right"/>
      <w:pPr>
        <w:tabs>
          <w:tab w:val="num" w:pos="1680"/>
        </w:tabs>
        <w:ind w:left="1680" w:hanging="480"/>
      </w:pPr>
    </w:lvl>
    <w:lvl w:ilvl="3">
      <w:start w:val="1"/>
      <w:numFmt w:val="decimal"/>
      <w:lvlText w:val="%4."/>
      <w:lvlJc w:val="left"/>
      <w:pPr>
        <w:tabs>
          <w:tab w:val="num" w:pos="2160"/>
        </w:tabs>
        <w:ind w:left="2160" w:hanging="480"/>
      </w:pPr>
    </w:lvl>
    <w:lvl w:ilvl="4">
      <w:start w:val="1"/>
      <w:numFmt w:val="ideographTraditional"/>
      <w:lvlText w:val="%5、"/>
      <w:lvlJc w:val="left"/>
      <w:pPr>
        <w:tabs>
          <w:tab w:val="num" w:pos="2640"/>
        </w:tabs>
        <w:ind w:left="2640" w:hanging="480"/>
      </w:pPr>
    </w:lvl>
    <w:lvl w:ilvl="5">
      <w:start w:val="1"/>
      <w:numFmt w:val="lowerRoman"/>
      <w:lvlText w:val="%6."/>
      <w:lvlJc w:val="right"/>
      <w:pPr>
        <w:tabs>
          <w:tab w:val="num" w:pos="3120"/>
        </w:tabs>
        <w:ind w:left="3120" w:hanging="480"/>
      </w:pPr>
    </w:lvl>
    <w:lvl w:ilvl="6">
      <w:start w:val="1"/>
      <w:numFmt w:val="decimal"/>
      <w:lvlText w:val="%7."/>
      <w:lvlJc w:val="left"/>
      <w:pPr>
        <w:tabs>
          <w:tab w:val="num" w:pos="3600"/>
        </w:tabs>
        <w:ind w:left="3600" w:hanging="480"/>
      </w:pPr>
    </w:lvl>
    <w:lvl w:ilvl="7">
      <w:start w:val="1"/>
      <w:numFmt w:val="ideographTraditional"/>
      <w:lvlText w:val="%8、"/>
      <w:lvlJc w:val="left"/>
      <w:pPr>
        <w:tabs>
          <w:tab w:val="num" w:pos="4080"/>
        </w:tabs>
        <w:ind w:left="4080" w:hanging="480"/>
      </w:pPr>
    </w:lvl>
    <w:lvl w:ilvl="8">
      <w:start w:val="1"/>
      <w:numFmt w:val="lowerRoman"/>
      <w:lvlText w:val="%9."/>
      <w:lvlJc w:val="right"/>
      <w:pPr>
        <w:tabs>
          <w:tab w:val="num" w:pos="4560"/>
        </w:tabs>
        <w:ind w:left="4560" w:hanging="480"/>
      </w:pPr>
    </w:lvl>
  </w:abstractNum>
  <w:abstractNum w:abstractNumId="10">
    <w:nsid w:val="3675703E"/>
    <w:multiLevelType w:val="hybridMultilevel"/>
    <w:tmpl w:val="B2E0E33E"/>
    <w:lvl w:ilvl="0" w:tplc="FFFFFFFF">
      <w:start w:val="1"/>
      <w:numFmt w:val="decimal"/>
      <w:lvlText w:val="%1."/>
      <w:lvlJc w:val="left"/>
      <w:pPr>
        <w:tabs>
          <w:tab w:val="num" w:pos="360"/>
        </w:tabs>
        <w:ind w:left="360" w:hanging="36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1">
    <w:nsid w:val="388874A5"/>
    <w:multiLevelType w:val="hybridMultilevel"/>
    <w:tmpl w:val="49C8E868"/>
    <w:lvl w:ilvl="0" w:tplc="4A201028">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B3F321F"/>
    <w:multiLevelType w:val="multilevel"/>
    <w:tmpl w:val="1DB03790"/>
    <w:lvl w:ilvl="0">
      <w:start w:val="1"/>
      <w:numFmt w:val="taiwaneseCountingThousand"/>
      <w:lvlText w:val="（%1）"/>
      <w:lvlJc w:val="left"/>
      <w:pPr>
        <w:tabs>
          <w:tab w:val="num" w:pos="960"/>
        </w:tabs>
        <w:ind w:left="960" w:hanging="720"/>
      </w:pPr>
      <w:rPr>
        <w:rFonts w:hint="default"/>
      </w:rPr>
    </w:lvl>
    <w:lvl w:ilvl="1">
      <w:start w:val="6"/>
      <w:numFmt w:val="ideographLegalTraditional"/>
      <w:lvlText w:val="%2、"/>
      <w:lvlJc w:val="left"/>
      <w:pPr>
        <w:tabs>
          <w:tab w:val="num" w:pos="1440"/>
        </w:tabs>
        <w:ind w:left="1440" w:hanging="720"/>
      </w:pPr>
      <w:rPr>
        <w:rFonts w:hint="default"/>
      </w:rPr>
    </w:lvl>
    <w:lvl w:ilvl="2">
      <w:start w:val="1"/>
      <w:numFmt w:val="lowerRoman"/>
      <w:lvlText w:val="%3."/>
      <w:lvlJc w:val="right"/>
      <w:pPr>
        <w:tabs>
          <w:tab w:val="num" w:pos="1680"/>
        </w:tabs>
        <w:ind w:left="1680" w:hanging="480"/>
      </w:pPr>
    </w:lvl>
    <w:lvl w:ilvl="3">
      <w:start w:val="1"/>
      <w:numFmt w:val="decimal"/>
      <w:lvlText w:val="%4."/>
      <w:lvlJc w:val="left"/>
      <w:pPr>
        <w:tabs>
          <w:tab w:val="num" w:pos="2160"/>
        </w:tabs>
        <w:ind w:left="2160" w:hanging="480"/>
      </w:pPr>
    </w:lvl>
    <w:lvl w:ilvl="4">
      <w:start w:val="1"/>
      <w:numFmt w:val="ideographTraditional"/>
      <w:lvlText w:val="%5、"/>
      <w:lvlJc w:val="left"/>
      <w:pPr>
        <w:tabs>
          <w:tab w:val="num" w:pos="2640"/>
        </w:tabs>
        <w:ind w:left="2640" w:hanging="480"/>
      </w:pPr>
    </w:lvl>
    <w:lvl w:ilvl="5">
      <w:start w:val="1"/>
      <w:numFmt w:val="lowerRoman"/>
      <w:lvlText w:val="%6."/>
      <w:lvlJc w:val="right"/>
      <w:pPr>
        <w:tabs>
          <w:tab w:val="num" w:pos="3120"/>
        </w:tabs>
        <w:ind w:left="3120" w:hanging="480"/>
      </w:pPr>
    </w:lvl>
    <w:lvl w:ilvl="6">
      <w:start w:val="1"/>
      <w:numFmt w:val="decimal"/>
      <w:lvlText w:val="%7."/>
      <w:lvlJc w:val="left"/>
      <w:pPr>
        <w:tabs>
          <w:tab w:val="num" w:pos="3600"/>
        </w:tabs>
        <w:ind w:left="3600" w:hanging="480"/>
      </w:pPr>
    </w:lvl>
    <w:lvl w:ilvl="7">
      <w:start w:val="1"/>
      <w:numFmt w:val="ideographTraditional"/>
      <w:lvlText w:val="%8、"/>
      <w:lvlJc w:val="left"/>
      <w:pPr>
        <w:tabs>
          <w:tab w:val="num" w:pos="4080"/>
        </w:tabs>
        <w:ind w:left="4080" w:hanging="480"/>
      </w:pPr>
    </w:lvl>
    <w:lvl w:ilvl="8">
      <w:start w:val="1"/>
      <w:numFmt w:val="lowerRoman"/>
      <w:lvlText w:val="%9."/>
      <w:lvlJc w:val="right"/>
      <w:pPr>
        <w:tabs>
          <w:tab w:val="num" w:pos="4560"/>
        </w:tabs>
        <w:ind w:left="4560" w:hanging="480"/>
      </w:pPr>
    </w:lvl>
  </w:abstractNum>
  <w:abstractNum w:abstractNumId="13">
    <w:nsid w:val="3BFB5011"/>
    <w:multiLevelType w:val="hybridMultilevel"/>
    <w:tmpl w:val="B4E65A76"/>
    <w:lvl w:ilvl="0" w:tplc="4A201028">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4">
    <w:nsid w:val="3CD57C4F"/>
    <w:multiLevelType w:val="hybridMultilevel"/>
    <w:tmpl w:val="D6889848"/>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E336130"/>
    <w:multiLevelType w:val="hybridMultilevel"/>
    <w:tmpl w:val="E3CA7C84"/>
    <w:lvl w:ilvl="0" w:tplc="70A04A54">
      <w:start w:val="1"/>
      <w:numFmt w:val="taiwaneseCountingThousand"/>
      <w:lvlText w:val="（%1）"/>
      <w:lvlJc w:val="left"/>
      <w:pPr>
        <w:tabs>
          <w:tab w:val="num" w:pos="1020"/>
        </w:tabs>
        <w:ind w:left="1020" w:hanging="7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nsid w:val="44604E01"/>
    <w:multiLevelType w:val="hybridMultilevel"/>
    <w:tmpl w:val="9DF41254"/>
    <w:lvl w:ilvl="0" w:tplc="0214FE90">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nsid w:val="44A369C1"/>
    <w:multiLevelType w:val="hybridMultilevel"/>
    <w:tmpl w:val="AC9C5D5A"/>
    <w:lvl w:ilvl="0" w:tplc="4F561FF6">
      <w:start w:val="1"/>
      <w:numFmt w:val="decimal"/>
      <w:lvlText w:val="%1、"/>
      <w:lvlJc w:val="left"/>
      <w:pPr>
        <w:tabs>
          <w:tab w:val="num" w:pos="540"/>
        </w:tabs>
        <w:ind w:left="540" w:hanging="36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8">
    <w:nsid w:val="498D5D90"/>
    <w:multiLevelType w:val="hybridMultilevel"/>
    <w:tmpl w:val="1A22D512"/>
    <w:lvl w:ilvl="0" w:tplc="4A201028">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9">
    <w:nsid w:val="49B02A06"/>
    <w:multiLevelType w:val="multilevel"/>
    <w:tmpl w:val="E3CA7C84"/>
    <w:lvl w:ilvl="0">
      <w:start w:val="1"/>
      <w:numFmt w:val="taiwaneseCountingThousand"/>
      <w:lvlText w:val="（%1）"/>
      <w:lvlJc w:val="left"/>
      <w:pPr>
        <w:tabs>
          <w:tab w:val="num" w:pos="1020"/>
        </w:tabs>
        <w:ind w:left="1020" w:hanging="780"/>
      </w:pPr>
      <w:rPr>
        <w:rFonts w:hint="default"/>
      </w:rPr>
    </w:lvl>
    <w:lvl w:ilvl="1">
      <w:start w:val="1"/>
      <w:numFmt w:val="ideographTraditional"/>
      <w:lvlText w:val="%2、"/>
      <w:lvlJc w:val="left"/>
      <w:pPr>
        <w:tabs>
          <w:tab w:val="num" w:pos="1200"/>
        </w:tabs>
        <w:ind w:left="1200" w:hanging="480"/>
      </w:pPr>
    </w:lvl>
    <w:lvl w:ilvl="2">
      <w:start w:val="1"/>
      <w:numFmt w:val="lowerRoman"/>
      <w:lvlText w:val="%3."/>
      <w:lvlJc w:val="right"/>
      <w:pPr>
        <w:tabs>
          <w:tab w:val="num" w:pos="1680"/>
        </w:tabs>
        <w:ind w:left="1680" w:hanging="480"/>
      </w:pPr>
    </w:lvl>
    <w:lvl w:ilvl="3">
      <w:start w:val="1"/>
      <w:numFmt w:val="decimal"/>
      <w:lvlText w:val="%4."/>
      <w:lvlJc w:val="left"/>
      <w:pPr>
        <w:tabs>
          <w:tab w:val="num" w:pos="2160"/>
        </w:tabs>
        <w:ind w:left="2160" w:hanging="480"/>
      </w:pPr>
    </w:lvl>
    <w:lvl w:ilvl="4">
      <w:start w:val="1"/>
      <w:numFmt w:val="ideographTraditional"/>
      <w:lvlText w:val="%5、"/>
      <w:lvlJc w:val="left"/>
      <w:pPr>
        <w:tabs>
          <w:tab w:val="num" w:pos="2640"/>
        </w:tabs>
        <w:ind w:left="2640" w:hanging="480"/>
      </w:pPr>
    </w:lvl>
    <w:lvl w:ilvl="5">
      <w:start w:val="1"/>
      <w:numFmt w:val="lowerRoman"/>
      <w:lvlText w:val="%6."/>
      <w:lvlJc w:val="right"/>
      <w:pPr>
        <w:tabs>
          <w:tab w:val="num" w:pos="3120"/>
        </w:tabs>
        <w:ind w:left="3120" w:hanging="480"/>
      </w:pPr>
    </w:lvl>
    <w:lvl w:ilvl="6">
      <w:start w:val="1"/>
      <w:numFmt w:val="decimal"/>
      <w:lvlText w:val="%7."/>
      <w:lvlJc w:val="left"/>
      <w:pPr>
        <w:tabs>
          <w:tab w:val="num" w:pos="3600"/>
        </w:tabs>
        <w:ind w:left="3600" w:hanging="480"/>
      </w:pPr>
    </w:lvl>
    <w:lvl w:ilvl="7">
      <w:start w:val="1"/>
      <w:numFmt w:val="ideographTraditional"/>
      <w:lvlText w:val="%8、"/>
      <w:lvlJc w:val="left"/>
      <w:pPr>
        <w:tabs>
          <w:tab w:val="num" w:pos="4080"/>
        </w:tabs>
        <w:ind w:left="4080" w:hanging="480"/>
      </w:pPr>
    </w:lvl>
    <w:lvl w:ilvl="8">
      <w:start w:val="1"/>
      <w:numFmt w:val="lowerRoman"/>
      <w:lvlText w:val="%9."/>
      <w:lvlJc w:val="right"/>
      <w:pPr>
        <w:tabs>
          <w:tab w:val="num" w:pos="4560"/>
        </w:tabs>
        <w:ind w:left="4560" w:hanging="480"/>
      </w:pPr>
    </w:lvl>
  </w:abstractNum>
  <w:abstractNum w:abstractNumId="20">
    <w:nsid w:val="4B4E2DD2"/>
    <w:multiLevelType w:val="multilevel"/>
    <w:tmpl w:val="442CA146"/>
    <w:lvl w:ilvl="0">
      <w:start w:val="1"/>
      <w:numFmt w:val="ideographLegalTraditional"/>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nsid w:val="4C1A4618"/>
    <w:multiLevelType w:val="hybridMultilevel"/>
    <w:tmpl w:val="2F9CF766"/>
    <w:lvl w:ilvl="0" w:tplc="68EA66B4">
      <w:start w:val="1"/>
      <w:numFmt w:val="taiwaneseCountingThousand"/>
      <w:lvlText w:val="（%1）"/>
      <w:lvlJc w:val="left"/>
      <w:pPr>
        <w:tabs>
          <w:tab w:val="num" w:pos="1020"/>
        </w:tabs>
        <w:ind w:left="1020" w:hanging="7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FD73A66"/>
    <w:multiLevelType w:val="hybridMultilevel"/>
    <w:tmpl w:val="1DB03790"/>
    <w:lvl w:ilvl="0" w:tplc="8C60DF04">
      <w:start w:val="1"/>
      <w:numFmt w:val="taiwaneseCountingThousand"/>
      <w:lvlText w:val="（%1）"/>
      <w:lvlJc w:val="left"/>
      <w:pPr>
        <w:tabs>
          <w:tab w:val="num" w:pos="960"/>
        </w:tabs>
        <w:ind w:left="960" w:hanging="720"/>
      </w:pPr>
      <w:rPr>
        <w:rFonts w:hint="default"/>
      </w:rPr>
    </w:lvl>
    <w:lvl w:ilvl="1" w:tplc="E52EA3D2">
      <w:start w:val="6"/>
      <w:numFmt w:val="ideographLegalTraditional"/>
      <w:lvlText w:val="%2、"/>
      <w:lvlJc w:val="left"/>
      <w:pPr>
        <w:tabs>
          <w:tab w:val="num" w:pos="1440"/>
        </w:tabs>
        <w:ind w:left="1440" w:hanging="720"/>
      </w:pPr>
      <w:rPr>
        <w:rFonts w:hint="default"/>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3">
    <w:nsid w:val="506C05D4"/>
    <w:multiLevelType w:val="hybridMultilevel"/>
    <w:tmpl w:val="3AEA6D24"/>
    <w:lvl w:ilvl="0" w:tplc="E6FABAAE">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4">
    <w:nsid w:val="50D428E7"/>
    <w:multiLevelType w:val="multilevel"/>
    <w:tmpl w:val="37926C30"/>
    <w:lvl w:ilvl="0">
      <w:start w:val="1"/>
      <w:numFmt w:val="ideographLegalTraditional"/>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nsid w:val="52345C08"/>
    <w:multiLevelType w:val="multilevel"/>
    <w:tmpl w:val="2F9CF766"/>
    <w:lvl w:ilvl="0">
      <w:start w:val="1"/>
      <w:numFmt w:val="taiwaneseCountingThousand"/>
      <w:lvlText w:val="（%1）"/>
      <w:lvlJc w:val="left"/>
      <w:pPr>
        <w:tabs>
          <w:tab w:val="num" w:pos="1020"/>
        </w:tabs>
        <w:ind w:left="1020" w:hanging="7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nsid w:val="53412367"/>
    <w:multiLevelType w:val="hybridMultilevel"/>
    <w:tmpl w:val="060AFD80"/>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568F76B3"/>
    <w:multiLevelType w:val="hybridMultilevel"/>
    <w:tmpl w:val="494436B8"/>
    <w:lvl w:ilvl="0" w:tplc="00260A4C">
      <w:start w:val="1"/>
      <w:numFmt w:val="taiwaneseCountingThousand"/>
      <w:lvlText w:val="（%1）"/>
      <w:lvlJc w:val="left"/>
      <w:pPr>
        <w:tabs>
          <w:tab w:val="num" w:pos="1080"/>
        </w:tabs>
        <w:ind w:left="1080" w:hanging="720"/>
      </w:pPr>
      <w:rPr>
        <w:rFonts w:hAnsi="標楷體"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8">
    <w:nsid w:val="5B9100D0"/>
    <w:multiLevelType w:val="multilevel"/>
    <w:tmpl w:val="B9BAB5FE"/>
    <w:lvl w:ilvl="0">
      <w:start w:val="1"/>
      <w:numFmt w:val="taiwaneseCountingThousand"/>
      <w:lvlText w:val="（%1）"/>
      <w:lvlJc w:val="left"/>
      <w:pPr>
        <w:tabs>
          <w:tab w:val="num" w:pos="1020"/>
        </w:tabs>
        <w:ind w:left="1020" w:hanging="780"/>
      </w:pPr>
      <w:rPr>
        <w:rFonts w:hint="default"/>
      </w:rPr>
    </w:lvl>
    <w:lvl w:ilvl="1">
      <w:start w:val="1"/>
      <w:numFmt w:val="ideographTraditional"/>
      <w:lvlText w:val="%2、"/>
      <w:lvlJc w:val="left"/>
      <w:pPr>
        <w:tabs>
          <w:tab w:val="num" w:pos="1200"/>
        </w:tabs>
        <w:ind w:left="1200" w:hanging="480"/>
      </w:pPr>
    </w:lvl>
    <w:lvl w:ilvl="2">
      <w:start w:val="1"/>
      <w:numFmt w:val="lowerRoman"/>
      <w:lvlText w:val="%3."/>
      <w:lvlJc w:val="right"/>
      <w:pPr>
        <w:tabs>
          <w:tab w:val="num" w:pos="1680"/>
        </w:tabs>
        <w:ind w:left="1680" w:hanging="480"/>
      </w:pPr>
    </w:lvl>
    <w:lvl w:ilvl="3">
      <w:start w:val="1"/>
      <w:numFmt w:val="decimal"/>
      <w:lvlText w:val="%4."/>
      <w:lvlJc w:val="left"/>
      <w:pPr>
        <w:tabs>
          <w:tab w:val="num" w:pos="2160"/>
        </w:tabs>
        <w:ind w:left="2160" w:hanging="480"/>
      </w:pPr>
    </w:lvl>
    <w:lvl w:ilvl="4">
      <w:start w:val="1"/>
      <w:numFmt w:val="ideographTraditional"/>
      <w:lvlText w:val="%5、"/>
      <w:lvlJc w:val="left"/>
      <w:pPr>
        <w:tabs>
          <w:tab w:val="num" w:pos="2640"/>
        </w:tabs>
        <w:ind w:left="2640" w:hanging="480"/>
      </w:pPr>
    </w:lvl>
    <w:lvl w:ilvl="5">
      <w:start w:val="1"/>
      <w:numFmt w:val="lowerRoman"/>
      <w:lvlText w:val="%6."/>
      <w:lvlJc w:val="right"/>
      <w:pPr>
        <w:tabs>
          <w:tab w:val="num" w:pos="3120"/>
        </w:tabs>
        <w:ind w:left="3120" w:hanging="480"/>
      </w:pPr>
    </w:lvl>
    <w:lvl w:ilvl="6">
      <w:start w:val="1"/>
      <w:numFmt w:val="decimal"/>
      <w:lvlText w:val="%7."/>
      <w:lvlJc w:val="left"/>
      <w:pPr>
        <w:tabs>
          <w:tab w:val="num" w:pos="3600"/>
        </w:tabs>
        <w:ind w:left="3600" w:hanging="480"/>
      </w:pPr>
    </w:lvl>
    <w:lvl w:ilvl="7">
      <w:start w:val="1"/>
      <w:numFmt w:val="ideographTraditional"/>
      <w:lvlText w:val="%8、"/>
      <w:lvlJc w:val="left"/>
      <w:pPr>
        <w:tabs>
          <w:tab w:val="num" w:pos="4080"/>
        </w:tabs>
        <w:ind w:left="4080" w:hanging="480"/>
      </w:pPr>
    </w:lvl>
    <w:lvl w:ilvl="8">
      <w:start w:val="1"/>
      <w:numFmt w:val="lowerRoman"/>
      <w:lvlText w:val="%9."/>
      <w:lvlJc w:val="right"/>
      <w:pPr>
        <w:tabs>
          <w:tab w:val="num" w:pos="4560"/>
        </w:tabs>
        <w:ind w:left="4560" w:hanging="480"/>
      </w:pPr>
    </w:lvl>
  </w:abstractNum>
  <w:abstractNum w:abstractNumId="29">
    <w:nsid w:val="6282679D"/>
    <w:multiLevelType w:val="hybridMultilevel"/>
    <w:tmpl w:val="A86017DA"/>
    <w:lvl w:ilvl="0" w:tplc="EBC8070A">
      <w:start w:val="1"/>
      <w:numFmt w:val="taiwaneseCountingThousand"/>
      <w:lvlText w:val="%1、"/>
      <w:lvlJc w:val="left"/>
      <w:pPr>
        <w:tabs>
          <w:tab w:val="num" w:pos="630"/>
        </w:tabs>
        <w:ind w:left="630" w:hanging="450"/>
      </w:pPr>
      <w:rPr>
        <w:rFonts w:hint="default"/>
      </w:rPr>
    </w:lvl>
    <w:lvl w:ilvl="1" w:tplc="BB80A9F6">
      <w:start w:val="1"/>
      <w:numFmt w:val="decimal"/>
      <w:lvlText w:val="%2."/>
      <w:lvlJc w:val="left"/>
      <w:pPr>
        <w:tabs>
          <w:tab w:val="num" w:pos="840"/>
        </w:tabs>
        <w:ind w:left="840" w:hanging="360"/>
      </w:pPr>
      <w:rPr>
        <w:rFonts w:hint="default"/>
      </w:rPr>
    </w:lvl>
    <w:lvl w:ilvl="2" w:tplc="6C96418C">
      <w:start w:val="1"/>
      <w:numFmt w:val="upperLetter"/>
      <w:lvlText w:val="%3."/>
      <w:lvlJc w:val="left"/>
      <w:pPr>
        <w:tabs>
          <w:tab w:val="num" w:pos="1320"/>
        </w:tabs>
        <w:ind w:left="1320" w:hanging="360"/>
      </w:pPr>
      <w:rPr>
        <w:rFonts w:hint="default"/>
      </w:rPr>
    </w:lvl>
    <w:lvl w:ilvl="3" w:tplc="84762548">
      <w:start w:val="1"/>
      <w:numFmt w:val="decimal"/>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66AC1BE7"/>
    <w:multiLevelType w:val="hybridMultilevel"/>
    <w:tmpl w:val="C63A294A"/>
    <w:lvl w:ilvl="0" w:tplc="4A201028">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1">
    <w:nsid w:val="67E5158B"/>
    <w:multiLevelType w:val="multilevel"/>
    <w:tmpl w:val="3138B596"/>
    <w:lvl w:ilvl="0">
      <w:start w:val="1"/>
      <w:numFmt w:val="taiwaneseCountingThousand"/>
      <w:lvlText w:val="（%1）"/>
      <w:lvlJc w:val="left"/>
      <w:pPr>
        <w:tabs>
          <w:tab w:val="num" w:pos="1380"/>
        </w:tabs>
        <w:ind w:left="1380" w:hanging="780"/>
      </w:pPr>
      <w:rPr>
        <w:rFonts w:hint="default"/>
      </w:rPr>
    </w:lvl>
    <w:lvl w:ilvl="1">
      <w:start w:val="1"/>
      <w:numFmt w:val="ideographTraditional"/>
      <w:lvlText w:val="%2、"/>
      <w:lvlJc w:val="left"/>
      <w:pPr>
        <w:tabs>
          <w:tab w:val="num" w:pos="1320"/>
        </w:tabs>
        <w:ind w:left="1320" w:hanging="480"/>
      </w:p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32">
    <w:nsid w:val="6B9A3CBA"/>
    <w:multiLevelType w:val="multilevel"/>
    <w:tmpl w:val="82709E9E"/>
    <w:lvl w:ilvl="0">
      <w:start w:val="1"/>
      <w:numFmt w:val="taiwaneseCountingThousand"/>
      <w:lvlText w:val="（%1）"/>
      <w:lvlJc w:val="left"/>
      <w:pPr>
        <w:tabs>
          <w:tab w:val="num" w:pos="1020"/>
        </w:tabs>
        <w:ind w:left="1020" w:hanging="780"/>
      </w:pPr>
      <w:rPr>
        <w:rFonts w:hint="default"/>
      </w:rPr>
    </w:lvl>
    <w:lvl w:ilvl="1">
      <w:start w:val="1"/>
      <w:numFmt w:val="ideographTraditional"/>
      <w:lvlText w:val="%2、"/>
      <w:lvlJc w:val="left"/>
      <w:pPr>
        <w:tabs>
          <w:tab w:val="num" w:pos="1200"/>
        </w:tabs>
        <w:ind w:left="1200" w:hanging="480"/>
      </w:pPr>
    </w:lvl>
    <w:lvl w:ilvl="2">
      <w:start w:val="1"/>
      <w:numFmt w:val="lowerRoman"/>
      <w:lvlText w:val="%3."/>
      <w:lvlJc w:val="right"/>
      <w:pPr>
        <w:tabs>
          <w:tab w:val="num" w:pos="1680"/>
        </w:tabs>
        <w:ind w:left="1680" w:hanging="480"/>
      </w:pPr>
    </w:lvl>
    <w:lvl w:ilvl="3">
      <w:start w:val="1"/>
      <w:numFmt w:val="decimal"/>
      <w:lvlText w:val="%4."/>
      <w:lvlJc w:val="left"/>
      <w:pPr>
        <w:tabs>
          <w:tab w:val="num" w:pos="2160"/>
        </w:tabs>
        <w:ind w:left="2160" w:hanging="480"/>
      </w:pPr>
    </w:lvl>
    <w:lvl w:ilvl="4">
      <w:start w:val="1"/>
      <w:numFmt w:val="ideographTraditional"/>
      <w:lvlText w:val="%5、"/>
      <w:lvlJc w:val="left"/>
      <w:pPr>
        <w:tabs>
          <w:tab w:val="num" w:pos="2640"/>
        </w:tabs>
        <w:ind w:left="2640" w:hanging="480"/>
      </w:pPr>
    </w:lvl>
    <w:lvl w:ilvl="5">
      <w:start w:val="1"/>
      <w:numFmt w:val="lowerRoman"/>
      <w:lvlText w:val="%6."/>
      <w:lvlJc w:val="right"/>
      <w:pPr>
        <w:tabs>
          <w:tab w:val="num" w:pos="3120"/>
        </w:tabs>
        <w:ind w:left="3120" w:hanging="480"/>
      </w:pPr>
    </w:lvl>
    <w:lvl w:ilvl="6">
      <w:start w:val="1"/>
      <w:numFmt w:val="decimal"/>
      <w:lvlText w:val="%7."/>
      <w:lvlJc w:val="left"/>
      <w:pPr>
        <w:tabs>
          <w:tab w:val="num" w:pos="3600"/>
        </w:tabs>
        <w:ind w:left="3600" w:hanging="480"/>
      </w:pPr>
    </w:lvl>
    <w:lvl w:ilvl="7">
      <w:start w:val="1"/>
      <w:numFmt w:val="ideographTraditional"/>
      <w:lvlText w:val="%8、"/>
      <w:lvlJc w:val="left"/>
      <w:pPr>
        <w:tabs>
          <w:tab w:val="num" w:pos="4080"/>
        </w:tabs>
        <w:ind w:left="4080" w:hanging="480"/>
      </w:pPr>
    </w:lvl>
    <w:lvl w:ilvl="8">
      <w:start w:val="1"/>
      <w:numFmt w:val="lowerRoman"/>
      <w:lvlText w:val="%9."/>
      <w:lvlJc w:val="right"/>
      <w:pPr>
        <w:tabs>
          <w:tab w:val="num" w:pos="4560"/>
        </w:tabs>
        <w:ind w:left="4560" w:hanging="480"/>
      </w:pPr>
    </w:lvl>
  </w:abstractNum>
  <w:abstractNum w:abstractNumId="33">
    <w:nsid w:val="73C40463"/>
    <w:multiLevelType w:val="hybridMultilevel"/>
    <w:tmpl w:val="BA56F472"/>
    <w:lvl w:ilvl="0" w:tplc="91F043F0">
      <w:start w:val="1"/>
      <w:numFmt w:val="taiwaneseCountingThousand"/>
      <w:lvlText w:val="%1、"/>
      <w:lvlJc w:val="left"/>
      <w:pPr>
        <w:tabs>
          <w:tab w:val="num" w:pos="720"/>
        </w:tabs>
        <w:ind w:left="720" w:hanging="480"/>
      </w:pPr>
      <w:rPr>
        <w:rFonts w:hint="default"/>
        <w:lang w:val="en-US"/>
      </w:rPr>
    </w:lvl>
    <w:lvl w:ilvl="1" w:tplc="04090019">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4">
    <w:nsid w:val="74313FDF"/>
    <w:multiLevelType w:val="hybridMultilevel"/>
    <w:tmpl w:val="B9BAB5FE"/>
    <w:lvl w:ilvl="0" w:tplc="68EA66B4">
      <w:start w:val="1"/>
      <w:numFmt w:val="taiwaneseCountingThousand"/>
      <w:lvlText w:val="（%1）"/>
      <w:lvlJc w:val="left"/>
      <w:pPr>
        <w:tabs>
          <w:tab w:val="num" w:pos="1020"/>
        </w:tabs>
        <w:ind w:left="1020" w:hanging="7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5">
    <w:nsid w:val="75BE4966"/>
    <w:multiLevelType w:val="hybridMultilevel"/>
    <w:tmpl w:val="3138B596"/>
    <w:lvl w:ilvl="0" w:tplc="68EA66B4">
      <w:start w:val="1"/>
      <w:numFmt w:val="taiwaneseCountingThousand"/>
      <w:lvlText w:val="（%1）"/>
      <w:lvlJc w:val="left"/>
      <w:pPr>
        <w:tabs>
          <w:tab w:val="num" w:pos="1380"/>
        </w:tabs>
        <w:ind w:left="1380" w:hanging="7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6">
    <w:nsid w:val="77A0013E"/>
    <w:multiLevelType w:val="hybridMultilevel"/>
    <w:tmpl w:val="002E2BF4"/>
    <w:lvl w:ilvl="0" w:tplc="68EA66B4">
      <w:start w:val="1"/>
      <w:numFmt w:val="taiwaneseCountingThousand"/>
      <w:lvlText w:val="（%1）"/>
      <w:lvlJc w:val="left"/>
      <w:pPr>
        <w:tabs>
          <w:tab w:val="num" w:pos="1020"/>
        </w:tabs>
        <w:ind w:left="1020" w:hanging="7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793C502A"/>
    <w:multiLevelType w:val="hybridMultilevel"/>
    <w:tmpl w:val="35C419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7A5739D6"/>
    <w:multiLevelType w:val="hybridMultilevel"/>
    <w:tmpl w:val="E70068B6"/>
    <w:lvl w:ilvl="0" w:tplc="D7CEA87A">
      <w:start w:val="8"/>
      <w:numFmt w:val="bullet"/>
      <w:lvlText w:val="◎"/>
      <w:lvlJc w:val="left"/>
      <w:pPr>
        <w:tabs>
          <w:tab w:val="num" w:pos="600"/>
        </w:tabs>
        <w:ind w:left="600" w:hanging="360"/>
      </w:pPr>
      <w:rPr>
        <w:rFonts w:ascii="標楷體" w:eastAsia="標楷體" w:hAnsi="標楷體" w:cs="Times New Roman" w:hint="eastAsia"/>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num w:numId="1">
    <w:abstractNumId w:val="29"/>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16"/>
  </w:num>
  <w:num w:numId="5">
    <w:abstractNumId w:val="7"/>
  </w:num>
  <w:num w:numId="6">
    <w:abstractNumId w:val="8"/>
  </w:num>
  <w:num w:numId="7">
    <w:abstractNumId w:val="17"/>
  </w:num>
  <w:num w:numId="8">
    <w:abstractNumId w:val="6"/>
  </w:num>
  <w:num w:numId="9">
    <w:abstractNumId w:val="37"/>
  </w:num>
  <w:num w:numId="10">
    <w:abstractNumId w:val="14"/>
  </w:num>
  <w:num w:numId="11">
    <w:abstractNumId w:val="18"/>
  </w:num>
  <w:num w:numId="12">
    <w:abstractNumId w:val="11"/>
  </w:num>
  <w:num w:numId="13">
    <w:abstractNumId w:val="4"/>
  </w:num>
  <w:num w:numId="14">
    <w:abstractNumId w:val="26"/>
  </w:num>
  <w:num w:numId="15">
    <w:abstractNumId w:val="30"/>
  </w:num>
  <w:num w:numId="16">
    <w:abstractNumId w:val="1"/>
  </w:num>
  <w:num w:numId="17">
    <w:abstractNumId w:val="5"/>
  </w:num>
  <w:num w:numId="18">
    <w:abstractNumId w:val="13"/>
  </w:num>
  <w:num w:numId="19">
    <w:abstractNumId w:val="33"/>
  </w:num>
  <w:num w:numId="20">
    <w:abstractNumId w:val="23"/>
  </w:num>
  <w:num w:numId="21">
    <w:abstractNumId w:val="22"/>
  </w:num>
  <w:num w:numId="22">
    <w:abstractNumId w:val="3"/>
  </w:num>
  <w:num w:numId="23">
    <w:abstractNumId w:val="9"/>
  </w:num>
  <w:num w:numId="24">
    <w:abstractNumId w:val="34"/>
  </w:num>
  <w:num w:numId="25">
    <w:abstractNumId w:val="15"/>
  </w:num>
  <w:num w:numId="26">
    <w:abstractNumId w:val="24"/>
  </w:num>
  <w:num w:numId="27">
    <w:abstractNumId w:val="2"/>
  </w:num>
  <w:num w:numId="28">
    <w:abstractNumId w:val="12"/>
  </w:num>
  <w:num w:numId="29">
    <w:abstractNumId w:val="0"/>
  </w:num>
  <w:num w:numId="30">
    <w:abstractNumId w:val="20"/>
  </w:num>
  <w:num w:numId="31">
    <w:abstractNumId w:val="32"/>
  </w:num>
  <w:num w:numId="32">
    <w:abstractNumId w:val="19"/>
  </w:num>
  <w:num w:numId="33">
    <w:abstractNumId w:val="28"/>
  </w:num>
  <w:num w:numId="34">
    <w:abstractNumId w:val="21"/>
  </w:num>
  <w:num w:numId="35">
    <w:abstractNumId w:val="35"/>
  </w:num>
  <w:num w:numId="36">
    <w:abstractNumId w:val="27"/>
  </w:num>
  <w:num w:numId="37">
    <w:abstractNumId w:val="31"/>
  </w:num>
  <w:num w:numId="38">
    <w:abstractNumId w:val="25"/>
  </w:num>
  <w:num w:numId="39">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285C"/>
    <w:rsid w:val="00010330"/>
    <w:rsid w:val="00010DDA"/>
    <w:rsid w:val="000123AD"/>
    <w:rsid w:val="00012E46"/>
    <w:rsid w:val="00020B33"/>
    <w:rsid w:val="000252D8"/>
    <w:rsid w:val="0003377F"/>
    <w:rsid w:val="000352AC"/>
    <w:rsid w:val="00041E8F"/>
    <w:rsid w:val="00066D3A"/>
    <w:rsid w:val="000778B9"/>
    <w:rsid w:val="00084C0A"/>
    <w:rsid w:val="000938BD"/>
    <w:rsid w:val="000C409C"/>
    <w:rsid w:val="000D4DF5"/>
    <w:rsid w:val="000F022C"/>
    <w:rsid w:val="000F5E3F"/>
    <w:rsid w:val="000F773B"/>
    <w:rsid w:val="00103311"/>
    <w:rsid w:val="001052FC"/>
    <w:rsid w:val="0010651B"/>
    <w:rsid w:val="00111D51"/>
    <w:rsid w:val="00120AFA"/>
    <w:rsid w:val="001224FF"/>
    <w:rsid w:val="001312E8"/>
    <w:rsid w:val="0013723B"/>
    <w:rsid w:val="00144C5A"/>
    <w:rsid w:val="001453BC"/>
    <w:rsid w:val="001518AF"/>
    <w:rsid w:val="00152231"/>
    <w:rsid w:val="001528DA"/>
    <w:rsid w:val="0016147B"/>
    <w:rsid w:val="00167355"/>
    <w:rsid w:val="00180B04"/>
    <w:rsid w:val="00190044"/>
    <w:rsid w:val="00197071"/>
    <w:rsid w:val="001A4D90"/>
    <w:rsid w:val="001B4AB5"/>
    <w:rsid w:val="001B70F8"/>
    <w:rsid w:val="001C1967"/>
    <w:rsid w:val="001C5615"/>
    <w:rsid w:val="001C608A"/>
    <w:rsid w:val="001D1B44"/>
    <w:rsid w:val="001D1F2A"/>
    <w:rsid w:val="001D6B2F"/>
    <w:rsid w:val="001F2692"/>
    <w:rsid w:val="00200903"/>
    <w:rsid w:val="00206C8F"/>
    <w:rsid w:val="00211074"/>
    <w:rsid w:val="00215D78"/>
    <w:rsid w:val="00217C3E"/>
    <w:rsid w:val="002221FD"/>
    <w:rsid w:val="00227CDD"/>
    <w:rsid w:val="002320EC"/>
    <w:rsid w:val="002348BB"/>
    <w:rsid w:val="002463B0"/>
    <w:rsid w:val="002517AC"/>
    <w:rsid w:val="002576AE"/>
    <w:rsid w:val="00264267"/>
    <w:rsid w:val="00266246"/>
    <w:rsid w:val="00270110"/>
    <w:rsid w:val="002741D0"/>
    <w:rsid w:val="002851BF"/>
    <w:rsid w:val="002927A0"/>
    <w:rsid w:val="002962EF"/>
    <w:rsid w:val="002A63D4"/>
    <w:rsid w:val="002D1B34"/>
    <w:rsid w:val="002D1D25"/>
    <w:rsid w:val="002D4BDD"/>
    <w:rsid w:val="0030792D"/>
    <w:rsid w:val="0031052A"/>
    <w:rsid w:val="003221A9"/>
    <w:rsid w:val="0033557B"/>
    <w:rsid w:val="00341D53"/>
    <w:rsid w:val="00342643"/>
    <w:rsid w:val="003442DF"/>
    <w:rsid w:val="00347B96"/>
    <w:rsid w:val="00356E46"/>
    <w:rsid w:val="0036149D"/>
    <w:rsid w:val="003619C7"/>
    <w:rsid w:val="00363BB6"/>
    <w:rsid w:val="00371EB0"/>
    <w:rsid w:val="00374DA3"/>
    <w:rsid w:val="0038472A"/>
    <w:rsid w:val="003873C7"/>
    <w:rsid w:val="003A4949"/>
    <w:rsid w:val="003A521A"/>
    <w:rsid w:val="003A673B"/>
    <w:rsid w:val="003B57EC"/>
    <w:rsid w:val="003C69FE"/>
    <w:rsid w:val="003D0A4A"/>
    <w:rsid w:val="003D2F4C"/>
    <w:rsid w:val="003E69BC"/>
    <w:rsid w:val="003E749D"/>
    <w:rsid w:val="003E7FCE"/>
    <w:rsid w:val="00401892"/>
    <w:rsid w:val="0040394F"/>
    <w:rsid w:val="00403F0E"/>
    <w:rsid w:val="0042171E"/>
    <w:rsid w:val="00424861"/>
    <w:rsid w:val="00460BBA"/>
    <w:rsid w:val="004621C5"/>
    <w:rsid w:val="004651B1"/>
    <w:rsid w:val="0046640B"/>
    <w:rsid w:val="00495A6F"/>
    <w:rsid w:val="004A6A1A"/>
    <w:rsid w:val="004B4487"/>
    <w:rsid w:val="004B5147"/>
    <w:rsid w:val="004C44FB"/>
    <w:rsid w:val="004E181E"/>
    <w:rsid w:val="004E25FC"/>
    <w:rsid w:val="004E2F8A"/>
    <w:rsid w:val="004E4CC3"/>
    <w:rsid w:val="004F180E"/>
    <w:rsid w:val="004F1F19"/>
    <w:rsid w:val="004F6D02"/>
    <w:rsid w:val="0050131A"/>
    <w:rsid w:val="00501A9F"/>
    <w:rsid w:val="005020AA"/>
    <w:rsid w:val="005038D3"/>
    <w:rsid w:val="00504440"/>
    <w:rsid w:val="005125BF"/>
    <w:rsid w:val="00520C83"/>
    <w:rsid w:val="005243A5"/>
    <w:rsid w:val="0054440F"/>
    <w:rsid w:val="005474F7"/>
    <w:rsid w:val="00564F6A"/>
    <w:rsid w:val="00571153"/>
    <w:rsid w:val="00591991"/>
    <w:rsid w:val="00593A18"/>
    <w:rsid w:val="005A0312"/>
    <w:rsid w:val="005B3B41"/>
    <w:rsid w:val="005B3C51"/>
    <w:rsid w:val="005B675B"/>
    <w:rsid w:val="005B6819"/>
    <w:rsid w:val="005D15FC"/>
    <w:rsid w:val="005D518E"/>
    <w:rsid w:val="005E19A0"/>
    <w:rsid w:val="005E238B"/>
    <w:rsid w:val="005E6A7F"/>
    <w:rsid w:val="005F1169"/>
    <w:rsid w:val="006041B9"/>
    <w:rsid w:val="00613D8F"/>
    <w:rsid w:val="0061499C"/>
    <w:rsid w:val="00624E7B"/>
    <w:rsid w:val="00627201"/>
    <w:rsid w:val="006325C5"/>
    <w:rsid w:val="00636AA7"/>
    <w:rsid w:val="00640150"/>
    <w:rsid w:val="006416F6"/>
    <w:rsid w:val="00657DE8"/>
    <w:rsid w:val="0066285C"/>
    <w:rsid w:val="006744DB"/>
    <w:rsid w:val="006779F0"/>
    <w:rsid w:val="006805AA"/>
    <w:rsid w:val="0068132A"/>
    <w:rsid w:val="00684324"/>
    <w:rsid w:val="00686698"/>
    <w:rsid w:val="00686CB2"/>
    <w:rsid w:val="006901BF"/>
    <w:rsid w:val="006946F4"/>
    <w:rsid w:val="00694DE5"/>
    <w:rsid w:val="006A17C0"/>
    <w:rsid w:val="006A2062"/>
    <w:rsid w:val="006A2680"/>
    <w:rsid w:val="006A3AFD"/>
    <w:rsid w:val="006B5C24"/>
    <w:rsid w:val="006B5FC4"/>
    <w:rsid w:val="006C611A"/>
    <w:rsid w:val="006C6798"/>
    <w:rsid w:val="006D3500"/>
    <w:rsid w:val="006D5147"/>
    <w:rsid w:val="006E18D7"/>
    <w:rsid w:val="006E6E48"/>
    <w:rsid w:val="006F5D11"/>
    <w:rsid w:val="006F61B1"/>
    <w:rsid w:val="007031D7"/>
    <w:rsid w:val="00715F74"/>
    <w:rsid w:val="00717647"/>
    <w:rsid w:val="007329EF"/>
    <w:rsid w:val="00733DAE"/>
    <w:rsid w:val="00746AA0"/>
    <w:rsid w:val="007472A5"/>
    <w:rsid w:val="00757906"/>
    <w:rsid w:val="00764582"/>
    <w:rsid w:val="0076648D"/>
    <w:rsid w:val="00774F0D"/>
    <w:rsid w:val="007752CB"/>
    <w:rsid w:val="0078264F"/>
    <w:rsid w:val="00785607"/>
    <w:rsid w:val="007A0E23"/>
    <w:rsid w:val="007A3934"/>
    <w:rsid w:val="007B0485"/>
    <w:rsid w:val="007B1507"/>
    <w:rsid w:val="007B1A03"/>
    <w:rsid w:val="007B3656"/>
    <w:rsid w:val="007C7AE3"/>
    <w:rsid w:val="007D19A5"/>
    <w:rsid w:val="007E00A3"/>
    <w:rsid w:val="007E2AD6"/>
    <w:rsid w:val="007F1E16"/>
    <w:rsid w:val="008002E7"/>
    <w:rsid w:val="00800EDE"/>
    <w:rsid w:val="00801B99"/>
    <w:rsid w:val="008044F3"/>
    <w:rsid w:val="00804500"/>
    <w:rsid w:val="008054B7"/>
    <w:rsid w:val="00810611"/>
    <w:rsid w:val="00812848"/>
    <w:rsid w:val="0081353E"/>
    <w:rsid w:val="0082759C"/>
    <w:rsid w:val="008340F7"/>
    <w:rsid w:val="008408E9"/>
    <w:rsid w:val="00847A4A"/>
    <w:rsid w:val="008607C4"/>
    <w:rsid w:val="00872420"/>
    <w:rsid w:val="008732DF"/>
    <w:rsid w:val="008753E8"/>
    <w:rsid w:val="0088742D"/>
    <w:rsid w:val="00887AE7"/>
    <w:rsid w:val="008A0F80"/>
    <w:rsid w:val="008A2B68"/>
    <w:rsid w:val="008A492F"/>
    <w:rsid w:val="008A5740"/>
    <w:rsid w:val="008B55E9"/>
    <w:rsid w:val="008C172E"/>
    <w:rsid w:val="008C5D95"/>
    <w:rsid w:val="008D0034"/>
    <w:rsid w:val="008E595F"/>
    <w:rsid w:val="008F74C6"/>
    <w:rsid w:val="009106D8"/>
    <w:rsid w:val="0091668F"/>
    <w:rsid w:val="00917AD4"/>
    <w:rsid w:val="00920B49"/>
    <w:rsid w:val="00931B39"/>
    <w:rsid w:val="00946E17"/>
    <w:rsid w:val="009531E9"/>
    <w:rsid w:val="00964CD6"/>
    <w:rsid w:val="00971476"/>
    <w:rsid w:val="0097280D"/>
    <w:rsid w:val="00974EDD"/>
    <w:rsid w:val="00976BC0"/>
    <w:rsid w:val="009801AA"/>
    <w:rsid w:val="00980DD5"/>
    <w:rsid w:val="009875F2"/>
    <w:rsid w:val="009913AD"/>
    <w:rsid w:val="009B1193"/>
    <w:rsid w:val="009B7465"/>
    <w:rsid w:val="009C089D"/>
    <w:rsid w:val="009C26C6"/>
    <w:rsid w:val="009C46C9"/>
    <w:rsid w:val="009C6EB0"/>
    <w:rsid w:val="009C768B"/>
    <w:rsid w:val="009D0FEC"/>
    <w:rsid w:val="009F4C34"/>
    <w:rsid w:val="009F5F09"/>
    <w:rsid w:val="00A179EB"/>
    <w:rsid w:val="00A22587"/>
    <w:rsid w:val="00A2489F"/>
    <w:rsid w:val="00A277AE"/>
    <w:rsid w:val="00A32AE5"/>
    <w:rsid w:val="00A469A7"/>
    <w:rsid w:val="00A744A5"/>
    <w:rsid w:val="00A767FC"/>
    <w:rsid w:val="00A85933"/>
    <w:rsid w:val="00A92A17"/>
    <w:rsid w:val="00A949F1"/>
    <w:rsid w:val="00AB1EB9"/>
    <w:rsid w:val="00AB5082"/>
    <w:rsid w:val="00AB777C"/>
    <w:rsid w:val="00AC45E8"/>
    <w:rsid w:val="00AC512A"/>
    <w:rsid w:val="00AC6EB7"/>
    <w:rsid w:val="00AE6689"/>
    <w:rsid w:val="00AE74B8"/>
    <w:rsid w:val="00AF2080"/>
    <w:rsid w:val="00AF34B0"/>
    <w:rsid w:val="00AF4F9D"/>
    <w:rsid w:val="00B0316C"/>
    <w:rsid w:val="00B06ECB"/>
    <w:rsid w:val="00B10F2E"/>
    <w:rsid w:val="00B1575B"/>
    <w:rsid w:val="00B23C4E"/>
    <w:rsid w:val="00B40E4B"/>
    <w:rsid w:val="00B4675B"/>
    <w:rsid w:val="00B4763F"/>
    <w:rsid w:val="00B62FA4"/>
    <w:rsid w:val="00B80380"/>
    <w:rsid w:val="00B827EC"/>
    <w:rsid w:val="00B82CF6"/>
    <w:rsid w:val="00B83955"/>
    <w:rsid w:val="00B84B8D"/>
    <w:rsid w:val="00B909AA"/>
    <w:rsid w:val="00B96E7A"/>
    <w:rsid w:val="00BA3C22"/>
    <w:rsid w:val="00BB31AA"/>
    <w:rsid w:val="00BB3C6A"/>
    <w:rsid w:val="00BB5FC8"/>
    <w:rsid w:val="00BD0DE6"/>
    <w:rsid w:val="00BD4FB4"/>
    <w:rsid w:val="00BE2EB5"/>
    <w:rsid w:val="00BE4962"/>
    <w:rsid w:val="00BF24FE"/>
    <w:rsid w:val="00BF6AC7"/>
    <w:rsid w:val="00C03C62"/>
    <w:rsid w:val="00C03CC8"/>
    <w:rsid w:val="00C05A7F"/>
    <w:rsid w:val="00C23449"/>
    <w:rsid w:val="00C238F7"/>
    <w:rsid w:val="00C32C78"/>
    <w:rsid w:val="00C45B32"/>
    <w:rsid w:val="00C47B27"/>
    <w:rsid w:val="00C60AE5"/>
    <w:rsid w:val="00C62939"/>
    <w:rsid w:val="00C77F32"/>
    <w:rsid w:val="00C85E0C"/>
    <w:rsid w:val="00C90578"/>
    <w:rsid w:val="00C9139A"/>
    <w:rsid w:val="00C93F24"/>
    <w:rsid w:val="00C940C7"/>
    <w:rsid w:val="00C9549F"/>
    <w:rsid w:val="00CA25AE"/>
    <w:rsid w:val="00CB36DA"/>
    <w:rsid w:val="00CB66A3"/>
    <w:rsid w:val="00CB784A"/>
    <w:rsid w:val="00CC013B"/>
    <w:rsid w:val="00CC136F"/>
    <w:rsid w:val="00CC4C60"/>
    <w:rsid w:val="00CD288C"/>
    <w:rsid w:val="00CD790F"/>
    <w:rsid w:val="00CE0AA2"/>
    <w:rsid w:val="00CE3373"/>
    <w:rsid w:val="00CE3CF2"/>
    <w:rsid w:val="00CE5BC4"/>
    <w:rsid w:val="00D02046"/>
    <w:rsid w:val="00D16622"/>
    <w:rsid w:val="00D2384F"/>
    <w:rsid w:val="00D31449"/>
    <w:rsid w:val="00D322EA"/>
    <w:rsid w:val="00D34BA8"/>
    <w:rsid w:val="00D35A01"/>
    <w:rsid w:val="00D427AA"/>
    <w:rsid w:val="00D52C49"/>
    <w:rsid w:val="00D557AD"/>
    <w:rsid w:val="00D61AC7"/>
    <w:rsid w:val="00D6494E"/>
    <w:rsid w:val="00D831E5"/>
    <w:rsid w:val="00DA55C1"/>
    <w:rsid w:val="00DA604B"/>
    <w:rsid w:val="00DA6C0E"/>
    <w:rsid w:val="00DD5430"/>
    <w:rsid w:val="00DE00B9"/>
    <w:rsid w:val="00DF04A8"/>
    <w:rsid w:val="00DF06B9"/>
    <w:rsid w:val="00E3257B"/>
    <w:rsid w:val="00E35411"/>
    <w:rsid w:val="00E3568B"/>
    <w:rsid w:val="00E4284E"/>
    <w:rsid w:val="00E53033"/>
    <w:rsid w:val="00E56F05"/>
    <w:rsid w:val="00E60F22"/>
    <w:rsid w:val="00E63A28"/>
    <w:rsid w:val="00E72D4B"/>
    <w:rsid w:val="00E746D7"/>
    <w:rsid w:val="00E7515F"/>
    <w:rsid w:val="00E82B79"/>
    <w:rsid w:val="00E8396C"/>
    <w:rsid w:val="00EA7E36"/>
    <w:rsid w:val="00EC661C"/>
    <w:rsid w:val="00EE2417"/>
    <w:rsid w:val="00EE3C0B"/>
    <w:rsid w:val="00EF2CF3"/>
    <w:rsid w:val="00EF48AB"/>
    <w:rsid w:val="00EF585F"/>
    <w:rsid w:val="00F05B65"/>
    <w:rsid w:val="00F079E9"/>
    <w:rsid w:val="00F12394"/>
    <w:rsid w:val="00F13F1C"/>
    <w:rsid w:val="00F164F1"/>
    <w:rsid w:val="00F30987"/>
    <w:rsid w:val="00F318D3"/>
    <w:rsid w:val="00F353D2"/>
    <w:rsid w:val="00F35F7E"/>
    <w:rsid w:val="00F420D9"/>
    <w:rsid w:val="00F4744A"/>
    <w:rsid w:val="00F5015E"/>
    <w:rsid w:val="00F63991"/>
    <w:rsid w:val="00F6634D"/>
    <w:rsid w:val="00F8499F"/>
    <w:rsid w:val="00F92D25"/>
    <w:rsid w:val="00FB15B8"/>
    <w:rsid w:val="00FC5FE3"/>
    <w:rsid w:val="00FC603B"/>
    <w:rsid w:val="00FD13B5"/>
    <w:rsid w:val="00FD3D3B"/>
    <w:rsid w:val="00FD5E5E"/>
    <w:rsid w:val="00FD7E4D"/>
    <w:rsid w:val="00FE0640"/>
    <w:rsid w:val="00FE4BAA"/>
    <w:rsid w:val="00FE6B26"/>
    <w:rsid w:val="00FE7C3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1F2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A3AFD"/>
    <w:rPr>
      <w:color w:val="0000FF"/>
      <w:u w:val="single"/>
    </w:rPr>
  </w:style>
  <w:style w:type="table" w:styleId="a4">
    <w:name w:val="Table Grid"/>
    <w:basedOn w:val="a1"/>
    <w:rsid w:val="00B10F2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BA3C22"/>
    <w:pPr>
      <w:widowControl/>
      <w:spacing w:before="100" w:beforeAutospacing="1" w:after="100" w:afterAutospacing="1"/>
    </w:pPr>
    <w:rPr>
      <w:rFonts w:ascii="Arial" w:hAnsi="Arial" w:cs="Arial"/>
      <w:kern w:val="0"/>
    </w:rPr>
  </w:style>
  <w:style w:type="character" w:styleId="a5">
    <w:name w:val="Strong"/>
    <w:basedOn w:val="a0"/>
    <w:qFormat/>
    <w:rsid w:val="00BA3C22"/>
    <w:rPr>
      <w:b/>
      <w:bCs/>
    </w:rPr>
  </w:style>
  <w:style w:type="character" w:styleId="a6">
    <w:name w:val="Emphasis"/>
    <w:basedOn w:val="a0"/>
    <w:qFormat/>
    <w:rsid w:val="00BA3C22"/>
    <w:rPr>
      <w:i/>
      <w:iCs/>
    </w:rPr>
  </w:style>
  <w:style w:type="character" w:customStyle="1" w:styleId="style41">
    <w:name w:val="style41"/>
    <w:basedOn w:val="a0"/>
    <w:rsid w:val="00BA3C22"/>
    <w:rPr>
      <w:b/>
      <w:bCs/>
      <w:i/>
      <w:iCs/>
      <w:color w:val="FF0000"/>
    </w:rPr>
  </w:style>
  <w:style w:type="paragraph" w:styleId="a7">
    <w:name w:val="header"/>
    <w:basedOn w:val="a"/>
    <w:rsid w:val="00AC45E8"/>
    <w:pPr>
      <w:tabs>
        <w:tab w:val="center" w:pos="4153"/>
        <w:tab w:val="right" w:pos="8306"/>
      </w:tabs>
      <w:snapToGrid w:val="0"/>
    </w:pPr>
    <w:rPr>
      <w:sz w:val="20"/>
      <w:szCs w:val="20"/>
    </w:rPr>
  </w:style>
  <w:style w:type="paragraph" w:styleId="a8">
    <w:name w:val="footer"/>
    <w:basedOn w:val="a"/>
    <w:rsid w:val="00AC45E8"/>
    <w:pPr>
      <w:tabs>
        <w:tab w:val="center" w:pos="4153"/>
        <w:tab w:val="right" w:pos="8306"/>
      </w:tabs>
      <w:snapToGrid w:val="0"/>
    </w:pPr>
    <w:rPr>
      <w:sz w:val="20"/>
      <w:szCs w:val="20"/>
    </w:rPr>
  </w:style>
  <w:style w:type="character" w:styleId="a9">
    <w:name w:val="page number"/>
    <w:basedOn w:val="a0"/>
    <w:rsid w:val="00AC45E8"/>
  </w:style>
  <w:style w:type="paragraph" w:styleId="aa">
    <w:name w:val="Balloon Text"/>
    <w:basedOn w:val="a"/>
    <w:semiHidden/>
    <w:rsid w:val="005243A5"/>
    <w:rPr>
      <w:rFonts w:ascii="Arial" w:hAnsi="Arial"/>
      <w:sz w:val="18"/>
      <w:szCs w:val="18"/>
    </w:rPr>
  </w:style>
</w:styles>
</file>

<file path=word/webSettings.xml><?xml version="1.0" encoding="utf-8"?>
<w:webSettings xmlns:r="http://schemas.openxmlformats.org/officeDocument/2006/relationships" xmlns:w="http://schemas.openxmlformats.org/wordprocessingml/2006/main">
  <w:divs>
    <w:div w:id="12651532">
      <w:bodyDiv w:val="1"/>
      <w:marLeft w:val="0"/>
      <w:marRight w:val="0"/>
      <w:marTop w:val="0"/>
      <w:marBottom w:val="0"/>
      <w:divBdr>
        <w:top w:val="none" w:sz="0" w:space="0" w:color="auto"/>
        <w:left w:val="none" w:sz="0" w:space="0" w:color="auto"/>
        <w:bottom w:val="none" w:sz="0" w:space="0" w:color="auto"/>
        <w:right w:val="none" w:sz="0" w:space="0" w:color="auto"/>
      </w:divBdr>
    </w:div>
    <w:div w:id="1317566255">
      <w:bodyDiv w:val="1"/>
      <w:marLeft w:val="0"/>
      <w:marRight w:val="0"/>
      <w:marTop w:val="0"/>
      <w:marBottom w:val="0"/>
      <w:divBdr>
        <w:top w:val="none" w:sz="0" w:space="0" w:color="auto"/>
        <w:left w:val="none" w:sz="0" w:space="0" w:color="auto"/>
        <w:bottom w:val="none" w:sz="0" w:space="0" w:color="auto"/>
        <w:right w:val="none" w:sz="0" w:space="0" w:color="auto"/>
      </w:divBdr>
    </w:div>
    <w:div w:id="1497959069">
      <w:bodyDiv w:val="1"/>
      <w:marLeft w:val="0"/>
      <w:marRight w:val="0"/>
      <w:marTop w:val="0"/>
      <w:marBottom w:val="0"/>
      <w:divBdr>
        <w:top w:val="none" w:sz="0" w:space="0" w:color="auto"/>
        <w:left w:val="none" w:sz="0" w:space="0" w:color="auto"/>
        <w:bottom w:val="none" w:sz="0" w:space="0" w:color="auto"/>
        <w:right w:val="none" w:sz="0" w:space="0" w:color="auto"/>
      </w:divBdr>
      <w:divsChild>
        <w:div w:id="1201747447">
          <w:marLeft w:val="0"/>
          <w:marRight w:val="0"/>
          <w:marTop w:val="0"/>
          <w:marBottom w:val="0"/>
          <w:divBdr>
            <w:top w:val="none" w:sz="0" w:space="0" w:color="auto"/>
            <w:left w:val="none" w:sz="0" w:space="0" w:color="auto"/>
            <w:bottom w:val="none" w:sz="0" w:space="0" w:color="auto"/>
            <w:right w:val="none" w:sz="0" w:space="0" w:color="auto"/>
          </w:divBdr>
          <w:divsChild>
            <w:div w:id="212624089">
              <w:marLeft w:val="0"/>
              <w:marRight w:val="0"/>
              <w:marTop w:val="0"/>
              <w:marBottom w:val="0"/>
              <w:divBdr>
                <w:top w:val="none" w:sz="0" w:space="0" w:color="auto"/>
                <w:left w:val="none" w:sz="0" w:space="0" w:color="auto"/>
                <w:bottom w:val="none" w:sz="0" w:space="0" w:color="auto"/>
                <w:right w:val="none" w:sz="0" w:space="0" w:color="auto"/>
              </w:divBdr>
            </w:div>
            <w:div w:id="938223055">
              <w:marLeft w:val="0"/>
              <w:marRight w:val="0"/>
              <w:marTop w:val="0"/>
              <w:marBottom w:val="0"/>
              <w:divBdr>
                <w:top w:val="none" w:sz="0" w:space="0" w:color="auto"/>
                <w:left w:val="none" w:sz="0" w:space="0" w:color="auto"/>
                <w:bottom w:val="none" w:sz="0" w:space="0" w:color="auto"/>
                <w:right w:val="none" w:sz="0" w:space="0" w:color="auto"/>
              </w:divBdr>
            </w:div>
            <w:div w:id="140590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86904">
      <w:bodyDiv w:val="1"/>
      <w:marLeft w:val="0"/>
      <w:marRight w:val="0"/>
      <w:marTop w:val="0"/>
      <w:marBottom w:val="0"/>
      <w:divBdr>
        <w:top w:val="none" w:sz="0" w:space="0" w:color="auto"/>
        <w:left w:val="none" w:sz="0" w:space="0" w:color="auto"/>
        <w:bottom w:val="none" w:sz="0" w:space="0" w:color="auto"/>
        <w:right w:val="none" w:sz="0" w:space="0" w:color="auto"/>
      </w:divBdr>
      <w:divsChild>
        <w:div w:id="1776243220">
          <w:marLeft w:val="0"/>
          <w:marRight w:val="0"/>
          <w:marTop w:val="0"/>
          <w:marBottom w:val="0"/>
          <w:divBdr>
            <w:top w:val="none" w:sz="0" w:space="0" w:color="auto"/>
            <w:left w:val="none" w:sz="0" w:space="0" w:color="auto"/>
            <w:bottom w:val="none" w:sz="0" w:space="0" w:color="auto"/>
            <w:right w:val="none" w:sz="0" w:space="0" w:color="auto"/>
          </w:divBdr>
          <w:divsChild>
            <w:div w:id="122231510">
              <w:marLeft w:val="0"/>
              <w:marRight w:val="0"/>
              <w:marTop w:val="0"/>
              <w:marBottom w:val="0"/>
              <w:divBdr>
                <w:top w:val="none" w:sz="0" w:space="0" w:color="auto"/>
                <w:left w:val="none" w:sz="0" w:space="0" w:color="auto"/>
                <w:bottom w:val="none" w:sz="0" w:space="0" w:color="auto"/>
                <w:right w:val="none" w:sz="0" w:space="0" w:color="auto"/>
              </w:divBdr>
            </w:div>
            <w:div w:id="410129178">
              <w:marLeft w:val="0"/>
              <w:marRight w:val="0"/>
              <w:marTop w:val="0"/>
              <w:marBottom w:val="0"/>
              <w:divBdr>
                <w:top w:val="none" w:sz="0" w:space="0" w:color="auto"/>
                <w:left w:val="none" w:sz="0" w:space="0" w:color="auto"/>
                <w:bottom w:val="none" w:sz="0" w:space="0" w:color="auto"/>
                <w:right w:val="none" w:sz="0" w:space="0" w:color="auto"/>
              </w:divBdr>
            </w:div>
            <w:div w:id="186879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kingcar</Company>
  <LinksUpToDate>false</LinksUpToDate>
  <CharactersWithSpaces>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生命科學向前衝</dc:title>
  <dc:creator>清芸</dc:creator>
  <cp:lastModifiedBy>USER</cp:lastModifiedBy>
  <cp:revision>2</cp:revision>
  <cp:lastPrinted>2019-05-06T02:56:00Z</cp:lastPrinted>
  <dcterms:created xsi:type="dcterms:W3CDTF">2019-05-14T10:18:00Z</dcterms:created>
  <dcterms:modified xsi:type="dcterms:W3CDTF">2019-05-14T10:18:00Z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-546427106</vt:i4>
  </property>
  <property fmtid="{D5CDD505-2E9C-101B-9397-08002B2CF9AE}" pid="3" name="_EmailSubject">
    <vt:lpwstr>生命科學</vt:lpwstr>
  </property>
  <property fmtid="{D5CDD505-2E9C-101B-9397-08002B2CF9AE}" pid="4" name="_AuthorEmail">
    <vt:lpwstr>joyce@kingcar.com.tw</vt:lpwstr>
  </property>
  <property fmtid="{D5CDD505-2E9C-101B-9397-08002B2CF9AE}" pid="5" name="_AuthorEmailDisplayName">
    <vt:lpwstr>曾清芸</vt:lpwstr>
  </property>
  <property fmtid="{D5CDD505-2E9C-101B-9397-08002B2CF9AE}" pid="6" name="_ReviewingToolsShownOnce">
    <vt:lpwstr/>
  </property>
</Properties>
</file>