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DB4" w:rsidRPr="005A5B13" w:rsidRDefault="00930A43" w:rsidP="00171E32">
      <w:pPr>
        <w:ind w:rightChars="-9" w:right="-22"/>
        <w:jc w:val="center"/>
        <w:rPr>
          <w:rFonts w:ascii="標楷體" w:eastAsia="標楷體" w:hAnsi="標楷體"/>
          <w:spacing w:val="-20"/>
          <w:kern w:val="0"/>
          <w:sz w:val="40"/>
          <w:szCs w:val="40"/>
        </w:rPr>
      </w:pPr>
      <w:r w:rsidRPr="005A5B13">
        <w:rPr>
          <w:rFonts w:ascii="標楷體" w:eastAsia="標楷體" w:hAnsi="標楷體" w:hint="eastAsia"/>
          <w:spacing w:val="-20"/>
          <w:sz w:val="40"/>
          <w:szCs w:val="40"/>
        </w:rPr>
        <w:t>考績委員會組織規程第二條、第六條</w:t>
      </w:r>
      <w:r w:rsidR="00564DB4" w:rsidRPr="005A5B13">
        <w:rPr>
          <w:rFonts w:ascii="標楷體" w:eastAsia="標楷體" w:hAnsi="標楷體" w:hint="eastAsia"/>
          <w:spacing w:val="-20"/>
          <w:sz w:val="40"/>
          <w:szCs w:val="40"/>
        </w:rPr>
        <w:t>修正</w:t>
      </w:r>
      <w:r w:rsidRPr="005A5B13">
        <w:rPr>
          <w:rFonts w:ascii="標楷體" w:eastAsia="標楷體" w:hAnsi="標楷體" w:hint="eastAsia"/>
          <w:spacing w:val="-20"/>
          <w:sz w:val="40"/>
          <w:szCs w:val="40"/>
        </w:rPr>
        <w:t>草案總說明</w:t>
      </w:r>
    </w:p>
    <w:p w:rsidR="00564DB4" w:rsidRPr="00711A01" w:rsidRDefault="00930A43" w:rsidP="00B504C7">
      <w:pPr>
        <w:overflowPunct w:val="0"/>
        <w:spacing w:line="460" w:lineRule="exact"/>
        <w:ind w:firstLineChars="200" w:firstLine="560"/>
        <w:jc w:val="both"/>
        <w:rPr>
          <w:rFonts w:ascii="標楷體" w:eastAsia="標楷體" w:hAnsi="標楷體"/>
          <w:sz w:val="28"/>
          <w:szCs w:val="28"/>
        </w:rPr>
      </w:pPr>
      <w:r w:rsidRPr="00711A01">
        <w:rPr>
          <w:rFonts w:ascii="標楷體" w:eastAsia="標楷體" w:hAnsi="標楷體" w:hint="eastAsia"/>
          <w:sz w:val="28"/>
          <w:szCs w:val="28"/>
        </w:rPr>
        <w:t>考績委員會組織規程（以下簡稱本規程）係考試院於七十六年一月十四日以七六考</w:t>
      </w:r>
      <w:proofErr w:type="gramStart"/>
      <w:r w:rsidRPr="00711A01">
        <w:rPr>
          <w:rFonts w:ascii="標楷體" w:eastAsia="標楷體" w:hAnsi="標楷體" w:hint="eastAsia"/>
          <w:sz w:val="28"/>
          <w:szCs w:val="28"/>
        </w:rPr>
        <w:t>臺秘議</w:t>
      </w:r>
      <w:proofErr w:type="gramEnd"/>
      <w:r w:rsidRPr="00711A01">
        <w:rPr>
          <w:rFonts w:ascii="標楷體" w:eastAsia="標楷體" w:hAnsi="標楷體" w:hint="eastAsia"/>
          <w:sz w:val="28"/>
          <w:szCs w:val="28"/>
        </w:rPr>
        <w:t>字第○一二五號令訂定發布，並自同年月十六日施行，其後於八十二年至一百零四年間，共修正發布六次。茲以公務人員考績法第十五條規定各機關應設考績委員會，</w:t>
      </w:r>
      <w:proofErr w:type="gramStart"/>
      <w:r w:rsidRPr="00711A01">
        <w:rPr>
          <w:rFonts w:ascii="標楷體" w:eastAsia="標楷體" w:hAnsi="標楷體" w:hint="eastAsia"/>
          <w:sz w:val="28"/>
          <w:szCs w:val="28"/>
        </w:rPr>
        <w:t>係冀透過</w:t>
      </w:r>
      <w:proofErr w:type="gramEnd"/>
      <w:r w:rsidRPr="00711A01">
        <w:rPr>
          <w:rFonts w:ascii="標楷體" w:eastAsia="標楷體" w:hAnsi="標楷體" w:hint="eastAsia"/>
          <w:sz w:val="28"/>
          <w:szCs w:val="28"/>
        </w:rPr>
        <w:t>民主化之合議機制，強化考績或平時考核獎懲考評之公正性，以落實考績綜</w:t>
      </w:r>
      <w:proofErr w:type="gramStart"/>
      <w:r w:rsidRPr="00711A01">
        <w:rPr>
          <w:rFonts w:ascii="標楷體" w:eastAsia="標楷體" w:hAnsi="標楷體" w:hint="eastAsia"/>
          <w:sz w:val="28"/>
          <w:szCs w:val="28"/>
        </w:rPr>
        <w:t>覈</w:t>
      </w:r>
      <w:proofErr w:type="gramEnd"/>
      <w:r w:rsidRPr="00711A01">
        <w:rPr>
          <w:rFonts w:ascii="標楷體" w:eastAsia="標楷體" w:hAnsi="標楷體" w:hint="eastAsia"/>
          <w:sz w:val="28"/>
          <w:szCs w:val="28"/>
        </w:rPr>
        <w:t>名實、信賞必罰之旨。為使本規程相關規範更加完備，並解決目前鄉（鎮、市</w:t>
      </w:r>
      <w:r w:rsidR="001B129C" w:rsidRPr="00552C2C">
        <w:rPr>
          <w:rFonts w:ascii="標楷體" w:eastAsia="標楷體" w:hAnsi="標楷體" w:hint="eastAsia"/>
          <w:sz w:val="28"/>
          <w:szCs w:val="28"/>
        </w:rPr>
        <w:t>、區</w:t>
      </w:r>
      <w:r w:rsidRPr="00711A01">
        <w:rPr>
          <w:rFonts w:ascii="標楷體" w:eastAsia="標楷體" w:hAnsi="標楷體" w:hint="eastAsia"/>
          <w:sz w:val="28"/>
          <w:szCs w:val="28"/>
        </w:rPr>
        <w:t>）公所</w:t>
      </w:r>
      <w:r w:rsidR="00580C84">
        <w:rPr>
          <w:rFonts w:ascii="標楷體" w:eastAsia="標楷體" w:hAnsi="標楷體" w:hint="eastAsia"/>
          <w:sz w:val="28"/>
          <w:szCs w:val="28"/>
        </w:rPr>
        <w:t>等機關</w:t>
      </w:r>
      <w:r w:rsidRPr="00711A01">
        <w:rPr>
          <w:rFonts w:ascii="標楷體" w:eastAsia="標楷體" w:hAnsi="標楷體" w:hint="eastAsia"/>
          <w:sz w:val="28"/>
          <w:szCs w:val="28"/>
        </w:rPr>
        <w:t>組成考績委員會相關疑義，</w:t>
      </w:r>
      <w:proofErr w:type="gramStart"/>
      <w:r w:rsidRPr="00711A01">
        <w:rPr>
          <w:rFonts w:ascii="標楷體" w:eastAsia="標楷體" w:hAnsi="標楷體" w:hint="eastAsia"/>
          <w:sz w:val="28"/>
          <w:szCs w:val="28"/>
        </w:rPr>
        <w:t>爰</w:t>
      </w:r>
      <w:proofErr w:type="gramEnd"/>
      <w:r w:rsidRPr="00711A01">
        <w:rPr>
          <w:rFonts w:ascii="標楷體" w:eastAsia="標楷體" w:hAnsi="標楷體" w:hint="eastAsia"/>
          <w:sz w:val="28"/>
          <w:szCs w:val="28"/>
        </w:rPr>
        <w:t>擬具本規程第二條、第六條修正草案，其修正要點如下</w:t>
      </w:r>
      <w:r w:rsidR="00564DB4" w:rsidRPr="00711A01">
        <w:rPr>
          <w:rFonts w:ascii="標楷體" w:eastAsia="標楷體" w:hAnsi="標楷體" w:cs="標楷體" w:hint="eastAsia"/>
          <w:sz w:val="28"/>
          <w:szCs w:val="28"/>
        </w:rPr>
        <w:t>：</w:t>
      </w:r>
    </w:p>
    <w:p w:rsidR="00564DB4" w:rsidRPr="00711A01" w:rsidRDefault="00C82A81" w:rsidP="00B504C7">
      <w:pPr>
        <w:numPr>
          <w:ilvl w:val="0"/>
          <w:numId w:val="34"/>
        </w:numPr>
        <w:overflowPunct w:val="0"/>
        <w:spacing w:line="460" w:lineRule="exact"/>
        <w:ind w:left="588" w:hanging="588"/>
        <w:jc w:val="both"/>
        <w:rPr>
          <w:rFonts w:ascii="標楷體" w:eastAsia="標楷體" w:hAnsi="標楷體"/>
          <w:sz w:val="28"/>
          <w:szCs w:val="28"/>
        </w:rPr>
      </w:pPr>
      <w:r w:rsidRPr="00C82A81">
        <w:rPr>
          <w:rFonts w:ascii="標楷體" w:eastAsia="標楷體" w:hAnsi="標楷體" w:hint="eastAsia"/>
          <w:sz w:val="28"/>
          <w:szCs w:val="28"/>
        </w:rPr>
        <w:t>編制員額較少或業務性質特殊之機關，經主管機關核准者，得由上級機關統籌組設考績委員會</w:t>
      </w:r>
      <w:r w:rsidR="00564DB4" w:rsidRPr="00711A01">
        <w:rPr>
          <w:rFonts w:ascii="標楷體" w:eastAsia="標楷體" w:hAnsi="標楷體" w:hint="eastAsia"/>
          <w:sz w:val="28"/>
          <w:szCs w:val="28"/>
        </w:rPr>
        <w:t>。（修正條文第</w:t>
      </w:r>
      <w:r w:rsidR="00930A43" w:rsidRPr="00711A01">
        <w:rPr>
          <w:rFonts w:ascii="標楷體" w:eastAsia="標楷體" w:hAnsi="標楷體" w:hint="eastAsia"/>
          <w:sz w:val="28"/>
          <w:szCs w:val="28"/>
        </w:rPr>
        <w:t>二</w:t>
      </w:r>
      <w:r w:rsidR="00564DB4" w:rsidRPr="00711A01">
        <w:rPr>
          <w:rFonts w:ascii="標楷體" w:eastAsia="標楷體" w:hAnsi="標楷體" w:hint="eastAsia"/>
          <w:sz w:val="28"/>
          <w:szCs w:val="28"/>
        </w:rPr>
        <w:t>條）</w:t>
      </w:r>
    </w:p>
    <w:p w:rsidR="00564DB4" w:rsidRDefault="00930A43" w:rsidP="00B504C7">
      <w:pPr>
        <w:numPr>
          <w:ilvl w:val="0"/>
          <w:numId w:val="34"/>
        </w:numPr>
        <w:overflowPunct w:val="0"/>
        <w:spacing w:line="460" w:lineRule="exact"/>
        <w:ind w:left="588" w:hanging="588"/>
        <w:jc w:val="both"/>
        <w:rPr>
          <w:rFonts w:ascii="標楷體" w:eastAsia="標楷體" w:hAnsi="標楷體"/>
          <w:sz w:val="28"/>
          <w:szCs w:val="28"/>
        </w:rPr>
      </w:pPr>
      <w:r w:rsidRPr="00711A01">
        <w:rPr>
          <w:rFonts w:ascii="標楷體" w:eastAsia="標楷體" w:hAnsi="標楷體" w:hint="eastAsia"/>
          <w:sz w:val="28"/>
          <w:szCs w:val="28"/>
        </w:rPr>
        <w:t>考績委員會會議紀錄記載決議事項</w:t>
      </w:r>
      <w:r w:rsidR="005609F3" w:rsidRPr="00711A01">
        <w:rPr>
          <w:rFonts w:ascii="標楷體" w:eastAsia="標楷體" w:hAnsi="標楷體" w:hint="eastAsia"/>
          <w:sz w:val="28"/>
          <w:szCs w:val="28"/>
        </w:rPr>
        <w:t>包</w:t>
      </w:r>
      <w:r w:rsidRPr="00711A01">
        <w:rPr>
          <w:rFonts w:ascii="標楷體" w:eastAsia="標楷體" w:hAnsi="標楷體" w:hint="eastAsia"/>
          <w:sz w:val="28"/>
          <w:szCs w:val="28"/>
        </w:rPr>
        <w:t>括決議時迴避委員之人數及姓名</w:t>
      </w:r>
      <w:r w:rsidR="00564DB4" w:rsidRPr="00711A01">
        <w:rPr>
          <w:rFonts w:ascii="標楷體" w:eastAsia="標楷體" w:hAnsi="標楷體" w:hint="eastAsia"/>
          <w:sz w:val="28"/>
          <w:szCs w:val="28"/>
        </w:rPr>
        <w:t>。（修正條文第</w:t>
      </w:r>
      <w:r w:rsidRPr="00711A01">
        <w:rPr>
          <w:rFonts w:ascii="標楷體" w:eastAsia="標楷體" w:hAnsi="標楷體" w:hint="eastAsia"/>
          <w:sz w:val="28"/>
          <w:szCs w:val="28"/>
        </w:rPr>
        <w:t>六</w:t>
      </w:r>
      <w:r w:rsidR="00564DB4" w:rsidRPr="00711A01">
        <w:rPr>
          <w:rFonts w:ascii="標楷體" w:eastAsia="標楷體" w:hAnsi="標楷體" w:hint="eastAsia"/>
          <w:sz w:val="28"/>
          <w:szCs w:val="28"/>
        </w:rPr>
        <w:t>條）</w:t>
      </w:r>
    </w:p>
    <w:p w:rsidR="001B129C" w:rsidRPr="00711A01" w:rsidRDefault="001B129C" w:rsidP="00552C2C">
      <w:pPr>
        <w:overflowPunct w:val="0"/>
        <w:spacing w:line="460" w:lineRule="exact"/>
        <w:jc w:val="both"/>
        <w:rPr>
          <w:rFonts w:ascii="標楷體" w:eastAsia="標楷體" w:hAnsi="標楷體"/>
          <w:sz w:val="28"/>
          <w:szCs w:val="28"/>
        </w:rPr>
      </w:pPr>
    </w:p>
    <w:p w:rsidR="00392778" w:rsidRPr="00711A01" w:rsidRDefault="00392778"/>
    <w:p w:rsidR="00392778" w:rsidRPr="00711A01" w:rsidRDefault="00392778">
      <w:pPr>
        <w:sectPr w:rsidR="00392778" w:rsidRPr="00711A01" w:rsidSect="00A85D74">
          <w:footerReference w:type="even" r:id="rId9"/>
          <w:footerReference w:type="default" r:id="rId10"/>
          <w:pgSz w:w="11906" w:h="16838"/>
          <w:pgMar w:top="1440" w:right="1800" w:bottom="1440" w:left="1800" w:header="851" w:footer="992" w:gutter="0"/>
          <w:pgNumType w:start="1"/>
          <w:cols w:space="425"/>
          <w:titlePg/>
          <w:docGrid w:type="lines" w:linePitch="360"/>
        </w:sectPr>
      </w:pPr>
    </w:p>
    <w:tbl>
      <w:tblPr>
        <w:tblpPr w:leftFromText="180" w:rightFromText="180" w:vertAnchor="page" w:horzAnchor="margin" w:tblpX="-46" w:tblpY="1498"/>
        <w:tblW w:w="8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2813"/>
        <w:gridCol w:w="2814"/>
        <w:gridCol w:w="2814"/>
      </w:tblGrid>
      <w:tr w:rsidR="00711A01" w:rsidRPr="00711A01" w:rsidTr="00FC2F68">
        <w:tc>
          <w:tcPr>
            <w:tcW w:w="8441" w:type="dxa"/>
            <w:gridSpan w:val="3"/>
            <w:tcBorders>
              <w:top w:val="single" w:sz="4" w:space="0" w:color="auto"/>
              <w:left w:val="single" w:sz="4" w:space="0" w:color="auto"/>
              <w:bottom w:val="single" w:sz="4" w:space="0" w:color="auto"/>
            </w:tcBorders>
          </w:tcPr>
          <w:p w:rsidR="00415C5B" w:rsidRPr="00711A01" w:rsidRDefault="00930A43" w:rsidP="0038163A">
            <w:pPr>
              <w:widowControl/>
              <w:spacing w:line="400" w:lineRule="exact"/>
              <w:jc w:val="both"/>
            </w:pPr>
            <w:r w:rsidRPr="00711A01">
              <w:rPr>
                <w:rFonts w:ascii="標楷體" w:eastAsia="標楷體" w:hAnsi="標楷體" w:cs="標楷體" w:hint="eastAsia"/>
                <w:sz w:val="40"/>
                <w:szCs w:val="40"/>
              </w:rPr>
              <w:lastRenderedPageBreak/>
              <w:t>考績委員會組織規程第二條、第六條修正草案</w:t>
            </w:r>
            <w:r w:rsidR="0038163A">
              <w:rPr>
                <w:rFonts w:ascii="標楷體" w:eastAsia="標楷體" w:hAnsi="標楷體" w:cs="標楷體" w:hint="eastAsia"/>
                <w:sz w:val="40"/>
                <w:szCs w:val="40"/>
              </w:rPr>
              <w:t>條文</w:t>
            </w:r>
            <w:r w:rsidR="00415C5B" w:rsidRPr="00711A01">
              <w:rPr>
                <w:rFonts w:ascii="標楷體" w:eastAsia="標楷體" w:hAnsi="標楷體" w:cs="標楷體" w:hint="eastAsia"/>
                <w:sz w:val="40"/>
                <w:szCs w:val="40"/>
              </w:rPr>
              <w:t>對照表</w:t>
            </w:r>
          </w:p>
        </w:tc>
      </w:tr>
      <w:tr w:rsidR="00711A01" w:rsidRPr="00711A01" w:rsidTr="00FC2F68">
        <w:tc>
          <w:tcPr>
            <w:tcW w:w="2813" w:type="dxa"/>
            <w:tcBorders>
              <w:top w:val="single" w:sz="4" w:space="0" w:color="auto"/>
              <w:left w:val="single" w:sz="4" w:space="0" w:color="auto"/>
              <w:bottom w:val="single" w:sz="4" w:space="0" w:color="auto"/>
              <w:right w:val="single" w:sz="4" w:space="0" w:color="auto"/>
            </w:tcBorders>
          </w:tcPr>
          <w:p w:rsidR="009A4D5A" w:rsidRPr="00711A01" w:rsidRDefault="009A4D5A" w:rsidP="00FC2F68">
            <w:pPr>
              <w:jc w:val="distribute"/>
              <w:rPr>
                <w:rFonts w:ascii="標楷體" w:eastAsia="標楷體" w:hAnsi="標楷體" w:cs="標楷體"/>
              </w:rPr>
            </w:pPr>
            <w:r w:rsidRPr="00711A01">
              <w:rPr>
                <w:rFonts w:ascii="標楷體" w:eastAsia="標楷體" w:hAnsi="標楷體" w:cs="標楷體" w:hint="eastAsia"/>
              </w:rPr>
              <w:t>修正條文</w:t>
            </w:r>
          </w:p>
        </w:tc>
        <w:tc>
          <w:tcPr>
            <w:tcW w:w="281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9A4D5A" w:rsidRPr="00711A01" w:rsidRDefault="009A4D5A" w:rsidP="00FC2F68">
            <w:pPr>
              <w:jc w:val="distribute"/>
              <w:rPr>
                <w:rFonts w:ascii="標楷體" w:eastAsia="標楷體" w:hAnsi="標楷體"/>
              </w:rPr>
            </w:pPr>
            <w:r w:rsidRPr="00711A01">
              <w:rPr>
                <w:rFonts w:ascii="標楷體" w:eastAsia="標楷體" w:hAnsi="標楷體" w:cs="標楷體" w:hint="eastAsia"/>
              </w:rPr>
              <w:t>現行條文</w:t>
            </w:r>
          </w:p>
        </w:tc>
        <w:tc>
          <w:tcPr>
            <w:tcW w:w="281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9A4D5A" w:rsidRPr="00711A01" w:rsidRDefault="009A4D5A" w:rsidP="00FC2F68">
            <w:pPr>
              <w:jc w:val="distribute"/>
              <w:rPr>
                <w:rFonts w:ascii="標楷體" w:eastAsia="標楷體" w:hAnsi="標楷體"/>
              </w:rPr>
            </w:pPr>
            <w:r w:rsidRPr="00711A01">
              <w:rPr>
                <w:rFonts w:ascii="標楷體" w:eastAsia="標楷體" w:hAnsi="標楷體" w:cs="標楷體" w:hint="eastAsia"/>
              </w:rPr>
              <w:t>說明</w:t>
            </w:r>
          </w:p>
        </w:tc>
      </w:tr>
      <w:tr w:rsidR="00711A01" w:rsidRPr="00711A01" w:rsidTr="00FC2F68">
        <w:tc>
          <w:tcPr>
            <w:tcW w:w="2813" w:type="dxa"/>
            <w:tcBorders>
              <w:top w:val="single" w:sz="4" w:space="0" w:color="auto"/>
              <w:left w:val="single" w:sz="4" w:space="0" w:color="auto"/>
              <w:bottom w:val="single" w:sz="4" w:space="0" w:color="auto"/>
              <w:right w:val="single" w:sz="4" w:space="0" w:color="auto"/>
            </w:tcBorders>
          </w:tcPr>
          <w:p w:rsidR="00930A43" w:rsidRPr="00711A01" w:rsidRDefault="009A4D5A" w:rsidP="00930A43">
            <w:pPr>
              <w:spacing w:line="360" w:lineRule="exact"/>
              <w:ind w:left="240" w:hangingChars="100" w:hanging="240"/>
              <w:jc w:val="both"/>
              <w:rPr>
                <w:rFonts w:eastAsia="標楷體"/>
              </w:rPr>
            </w:pPr>
            <w:r w:rsidRPr="00711A01">
              <w:rPr>
                <w:rFonts w:ascii="標楷體" w:eastAsia="標楷體" w:hAnsi="標楷體" w:cs="標楷體" w:hint="eastAsia"/>
              </w:rPr>
              <w:t>第</w:t>
            </w:r>
            <w:r w:rsidR="00930A43" w:rsidRPr="00711A01">
              <w:rPr>
                <w:rFonts w:ascii="標楷體" w:eastAsia="標楷體" w:hAnsi="標楷體" w:cs="標楷體" w:hint="eastAsia"/>
              </w:rPr>
              <w:t>二</w:t>
            </w:r>
            <w:r w:rsidRPr="00711A01">
              <w:rPr>
                <w:rFonts w:ascii="標楷體" w:eastAsia="標楷體" w:hAnsi="標楷體" w:cs="標楷體" w:hint="eastAsia"/>
              </w:rPr>
              <w:t xml:space="preserve">條　</w:t>
            </w:r>
            <w:r w:rsidR="00930A43" w:rsidRPr="00711A01">
              <w:rPr>
                <w:rFonts w:eastAsia="標楷體" w:hAnsi="標楷體"/>
              </w:rPr>
              <w:t>考績委員會委員之任期一年，期滿得連任。</w:t>
            </w:r>
          </w:p>
          <w:p w:rsidR="00930A43" w:rsidRPr="00711A01" w:rsidRDefault="00930A43" w:rsidP="00930A43">
            <w:pPr>
              <w:spacing w:line="360" w:lineRule="exact"/>
              <w:ind w:leftChars="100" w:left="240" w:firstLineChars="200" w:firstLine="480"/>
              <w:jc w:val="both"/>
              <w:rPr>
                <w:rFonts w:eastAsia="標楷體" w:hAnsi="標楷體"/>
              </w:rPr>
            </w:pPr>
            <w:r w:rsidRPr="00711A01">
              <w:rPr>
                <w:rFonts w:eastAsia="標楷體" w:hAnsi="標楷體"/>
              </w:rPr>
              <w:t>考績委員會置委員五人至二十三人，</w:t>
            </w:r>
            <w:r w:rsidRPr="00711A01">
              <w:rPr>
                <w:rFonts w:eastAsia="標楷體" w:hAnsi="標楷體" w:hint="eastAsia"/>
                <w:u w:val="single"/>
              </w:rPr>
              <w:t>於任期中人數不得變更，並由機關首長</w:t>
            </w:r>
            <w:r w:rsidRPr="00552C2C">
              <w:rPr>
                <w:rFonts w:eastAsia="標楷體" w:hAnsi="標楷體" w:hint="eastAsia"/>
              </w:rPr>
              <w:t>指定</w:t>
            </w:r>
            <w:proofErr w:type="gramStart"/>
            <w:r w:rsidRPr="00552C2C">
              <w:rPr>
                <w:rFonts w:eastAsia="標楷體" w:hAnsi="標楷體" w:hint="eastAsia"/>
              </w:rPr>
              <w:t>一</w:t>
            </w:r>
            <w:proofErr w:type="gramEnd"/>
            <w:r w:rsidRPr="00552C2C">
              <w:rPr>
                <w:rFonts w:eastAsia="標楷體" w:hAnsi="標楷體" w:hint="eastAsia"/>
              </w:rPr>
              <w:t>人為主席。</w:t>
            </w:r>
            <w:r w:rsidRPr="00552C2C">
              <w:rPr>
                <w:rFonts w:eastAsia="標楷體" w:hAnsi="標楷體"/>
              </w:rPr>
              <w:t>主席因故未能出席會議者，得由主席就委員中指定一人代理會議主席。</w:t>
            </w:r>
          </w:p>
          <w:p w:rsidR="00930A43" w:rsidRPr="00711A01" w:rsidRDefault="00930A43" w:rsidP="00930A43">
            <w:pPr>
              <w:spacing w:line="360" w:lineRule="exact"/>
              <w:ind w:leftChars="100" w:left="240" w:firstLineChars="200" w:firstLine="480"/>
              <w:jc w:val="both"/>
              <w:rPr>
                <w:rFonts w:eastAsia="標楷體" w:hAnsi="標楷體"/>
              </w:rPr>
            </w:pPr>
            <w:r w:rsidRPr="00711A01">
              <w:rPr>
                <w:rFonts w:eastAsia="標楷體" w:hAnsi="標楷體" w:hint="eastAsia"/>
                <w:u w:val="single"/>
              </w:rPr>
              <w:t>前項委員</w:t>
            </w:r>
            <w:r w:rsidRPr="00711A01">
              <w:rPr>
                <w:rFonts w:eastAsia="標楷體" w:hAnsi="標楷體"/>
              </w:rPr>
              <w:t>除本機關人事主管人員為當然委員及第</w:t>
            </w:r>
            <w:r w:rsidRPr="00711A01">
              <w:rPr>
                <w:rFonts w:eastAsia="標楷體" w:hAnsi="標楷體" w:hint="eastAsia"/>
                <w:u w:val="single"/>
              </w:rPr>
              <w:t>七</w:t>
            </w:r>
            <w:r w:rsidRPr="00711A01">
              <w:rPr>
                <w:rFonts w:eastAsia="標楷體" w:hAnsi="標楷體"/>
              </w:rPr>
              <w:t>項所規定之票選人員外，餘由機關首長就本機關人員中指定之。</w:t>
            </w:r>
          </w:p>
          <w:p w:rsidR="00930A43" w:rsidRPr="00711A01" w:rsidRDefault="00930A43" w:rsidP="00930A43">
            <w:pPr>
              <w:spacing w:line="360" w:lineRule="exact"/>
              <w:ind w:leftChars="100" w:left="240" w:firstLineChars="200" w:firstLine="480"/>
              <w:jc w:val="both"/>
              <w:rPr>
                <w:rFonts w:eastAsia="標楷體" w:hAnsi="標楷體"/>
              </w:rPr>
            </w:pPr>
            <w:r w:rsidRPr="00711A01">
              <w:rPr>
                <w:rFonts w:eastAsia="標楷體" w:hAnsi="標楷體"/>
              </w:rPr>
              <w:t>考績委員會組</w:t>
            </w:r>
            <w:r w:rsidRPr="00711A01">
              <w:rPr>
                <w:rFonts w:eastAsia="標楷體" w:hAnsi="標楷體" w:hint="eastAsia"/>
              </w:rPr>
              <w:t>成</w:t>
            </w:r>
            <w:r w:rsidRPr="00711A01">
              <w:rPr>
                <w:rFonts w:eastAsia="標楷體" w:hAnsi="標楷體"/>
              </w:rPr>
              <w:t>時</w:t>
            </w:r>
            <w:r w:rsidRPr="00711A01">
              <w:rPr>
                <w:rFonts w:eastAsia="標楷體" w:hAnsi="標楷體" w:hint="eastAsia"/>
              </w:rPr>
              <w:t>，</w:t>
            </w:r>
            <w:r w:rsidRPr="00711A01">
              <w:rPr>
                <w:rFonts w:eastAsia="標楷體" w:hAnsi="標楷體"/>
              </w:rPr>
              <w:t>委員任一性別比例不得低於三分之一。但受考人任</w:t>
            </w:r>
            <w:proofErr w:type="gramStart"/>
            <w:r w:rsidRPr="00711A01">
              <w:rPr>
                <w:rFonts w:eastAsia="標楷體" w:hAnsi="標楷體"/>
              </w:rPr>
              <w:t>一</w:t>
            </w:r>
            <w:proofErr w:type="gramEnd"/>
            <w:r w:rsidRPr="00711A01">
              <w:rPr>
                <w:rFonts w:eastAsia="標楷體" w:hAnsi="標楷體"/>
              </w:rPr>
              <w:t>性別比例未達三分之一，委員任一性別人數以委員總人數乘</w:t>
            </w:r>
            <w:r w:rsidRPr="00711A01">
              <w:rPr>
                <w:rFonts w:eastAsia="標楷體" w:hAnsi="標楷體" w:hint="eastAsia"/>
              </w:rPr>
              <w:t>以</w:t>
            </w:r>
            <w:r w:rsidRPr="00711A01">
              <w:rPr>
                <w:rFonts w:eastAsia="標楷體" w:hAnsi="標楷體"/>
              </w:rPr>
              <w:t>該性別受考人占機關受考人比例計算，計算結果</w:t>
            </w:r>
            <w:r w:rsidRPr="00711A01">
              <w:rPr>
                <w:rFonts w:eastAsia="標楷體" w:hAnsi="標楷體" w:hint="eastAsia"/>
              </w:rPr>
              <w:t>均</w:t>
            </w:r>
            <w:proofErr w:type="gramStart"/>
            <w:r w:rsidRPr="00711A01">
              <w:rPr>
                <w:rFonts w:eastAsia="標楷體" w:hAnsi="標楷體" w:hint="eastAsia"/>
              </w:rPr>
              <w:t>予</w:t>
            </w:r>
            <w:r w:rsidRPr="00711A01">
              <w:rPr>
                <w:rFonts w:eastAsia="標楷體" w:hAnsi="標楷體"/>
              </w:rPr>
              <w:t>以進整</w:t>
            </w:r>
            <w:proofErr w:type="gramEnd"/>
            <w:r w:rsidRPr="00711A01">
              <w:rPr>
                <w:rFonts w:eastAsia="標楷體" w:hAnsi="標楷體"/>
              </w:rPr>
              <w:t>，該性別受考人人數在二十人以上者，至少二人。</w:t>
            </w:r>
          </w:p>
          <w:p w:rsidR="00930A43" w:rsidRPr="00711A01" w:rsidRDefault="00930A43" w:rsidP="00930A43">
            <w:pPr>
              <w:spacing w:line="360" w:lineRule="exact"/>
              <w:ind w:leftChars="100" w:left="240" w:firstLineChars="200" w:firstLine="480"/>
              <w:jc w:val="both"/>
              <w:rPr>
                <w:rFonts w:eastAsia="標楷體" w:hAnsi="標楷體"/>
              </w:rPr>
            </w:pPr>
            <w:r w:rsidRPr="00711A01">
              <w:rPr>
                <w:rFonts w:eastAsia="標楷體" w:hAnsi="標楷體" w:hint="eastAsia"/>
              </w:rPr>
              <w:t>第二項當然委員得由組織法規所定兼任人事主管人員擔任</w:t>
            </w:r>
            <w:r w:rsidRPr="00711A01">
              <w:rPr>
                <w:rFonts w:ascii="標楷體" w:eastAsia="標楷體" w:hAnsi="標楷體" w:hint="eastAsia"/>
              </w:rPr>
              <w:t>；</w:t>
            </w:r>
            <w:r w:rsidRPr="00711A01">
              <w:rPr>
                <w:rFonts w:eastAsia="標楷體" w:hAnsi="標楷體" w:hint="eastAsia"/>
              </w:rPr>
              <w:t>指定委員得由機關首長就組織法規所定本機關兼任之副首長及一級單位主管指定之</w:t>
            </w:r>
            <w:r w:rsidRPr="00711A01">
              <w:rPr>
                <w:rFonts w:ascii="標楷體" w:eastAsia="標楷體" w:hAnsi="標楷體" w:hint="eastAsia"/>
              </w:rPr>
              <w:t>。</w:t>
            </w:r>
          </w:p>
          <w:p w:rsidR="00930A43" w:rsidRPr="00711A01" w:rsidRDefault="00930A43" w:rsidP="00930A43">
            <w:pPr>
              <w:spacing w:line="360" w:lineRule="exact"/>
              <w:ind w:leftChars="100" w:left="240" w:firstLineChars="200" w:firstLine="480"/>
              <w:jc w:val="both"/>
              <w:rPr>
                <w:rFonts w:eastAsia="標楷體"/>
              </w:rPr>
            </w:pPr>
            <w:r w:rsidRPr="00711A01">
              <w:rPr>
                <w:rFonts w:eastAsia="標楷體" w:hAnsi="標楷體"/>
              </w:rPr>
              <w:t>各主管機關已成立公務人員協會者，其考績委員會指定委員中應有一人為該協會之代表；其代表之指定應經該協會推薦本機關具協會會員身分者三人，由機關首長圈選之。</w:t>
            </w:r>
            <w:r w:rsidRPr="00711A01">
              <w:rPr>
                <w:rFonts w:eastAsia="標楷體" w:hAnsi="標楷體" w:hint="eastAsia"/>
              </w:rPr>
              <w:t>但該協會拒絶推薦者，不在此限。</w:t>
            </w:r>
          </w:p>
          <w:p w:rsidR="00930A43" w:rsidRPr="00711A01" w:rsidRDefault="00930A43" w:rsidP="00930A43">
            <w:pPr>
              <w:spacing w:line="360" w:lineRule="exact"/>
              <w:ind w:leftChars="100" w:left="240" w:firstLineChars="200" w:firstLine="480"/>
              <w:jc w:val="both"/>
              <w:rPr>
                <w:rFonts w:eastAsia="標楷體"/>
              </w:rPr>
            </w:pPr>
            <w:r w:rsidRPr="00711A01">
              <w:rPr>
                <w:rFonts w:eastAsia="標楷體" w:hAnsi="標楷體"/>
              </w:rPr>
              <w:t>第二項委員，每滿四人</w:t>
            </w:r>
            <w:r w:rsidR="000D214D" w:rsidRPr="00552C2C">
              <w:rPr>
                <w:rFonts w:eastAsia="標楷體" w:hAnsi="標楷體" w:hint="eastAsia"/>
                <w:u w:val="single"/>
              </w:rPr>
              <w:t>其中</w:t>
            </w:r>
            <w:r w:rsidRPr="00711A01">
              <w:rPr>
                <w:rFonts w:eastAsia="標楷體" w:hAnsi="標楷體"/>
              </w:rPr>
              <w:t>二人由本機關受考人票選產生之。受考人得自行登記或經本職單位推薦為票選委員候選人。</w:t>
            </w:r>
          </w:p>
          <w:p w:rsidR="00930A43" w:rsidRPr="00711A01" w:rsidRDefault="00930A43" w:rsidP="00930A43">
            <w:pPr>
              <w:spacing w:line="360" w:lineRule="exact"/>
              <w:ind w:leftChars="100" w:left="240" w:firstLineChars="200" w:firstLine="480"/>
              <w:jc w:val="both"/>
              <w:rPr>
                <w:rFonts w:eastAsia="標楷體" w:hAnsi="標楷體"/>
              </w:rPr>
            </w:pPr>
            <w:r w:rsidRPr="00711A01">
              <w:rPr>
                <w:rFonts w:eastAsia="標楷體" w:hAnsi="標楷體"/>
              </w:rPr>
              <w:t>前項票選委員之選舉，</w:t>
            </w:r>
            <w:proofErr w:type="gramStart"/>
            <w:r w:rsidRPr="00711A01">
              <w:rPr>
                <w:rFonts w:eastAsia="標楷體" w:hAnsi="標楷體"/>
              </w:rPr>
              <w:t>採</w:t>
            </w:r>
            <w:proofErr w:type="gramEnd"/>
            <w:r w:rsidRPr="00711A01">
              <w:rPr>
                <w:rFonts w:eastAsia="標楷體" w:hAnsi="標楷體"/>
              </w:rPr>
              <w:t>普通、平等、直接及</w:t>
            </w:r>
            <w:proofErr w:type="gramStart"/>
            <w:r w:rsidRPr="00711A01">
              <w:rPr>
                <w:rFonts w:eastAsia="標楷體" w:hAnsi="標楷體"/>
              </w:rPr>
              <w:t>無記名投票法行之</w:t>
            </w:r>
            <w:proofErr w:type="gramEnd"/>
            <w:r w:rsidRPr="00711A01">
              <w:rPr>
                <w:rFonts w:eastAsia="標楷體" w:hAnsi="標楷體"/>
              </w:rPr>
              <w:t>，並得</w:t>
            </w:r>
            <w:proofErr w:type="gramStart"/>
            <w:r w:rsidRPr="00711A01">
              <w:rPr>
                <w:rFonts w:eastAsia="標楷體" w:hAnsi="標楷體"/>
              </w:rPr>
              <w:t>採</w:t>
            </w:r>
            <w:proofErr w:type="gramEnd"/>
            <w:r w:rsidRPr="00711A01">
              <w:rPr>
                <w:rFonts w:eastAsia="標楷體" w:hAnsi="標楷體"/>
              </w:rPr>
              <w:t>分組、間接、通訊等票選方式行之</w:t>
            </w:r>
            <w:r w:rsidRPr="00711A01">
              <w:rPr>
                <w:rFonts w:eastAsia="標楷體" w:hAnsi="標楷體" w:hint="eastAsia"/>
              </w:rPr>
              <w:t>，</w:t>
            </w:r>
            <w:r w:rsidRPr="00711A01">
              <w:rPr>
                <w:rFonts w:eastAsia="標楷體" w:hAnsi="標楷體"/>
              </w:rPr>
              <w:t>辦理</w:t>
            </w:r>
            <w:r w:rsidRPr="00711A01">
              <w:rPr>
                <w:rFonts w:eastAsia="標楷體" w:hAnsi="標楷體" w:hint="eastAsia"/>
              </w:rPr>
              <w:t>票</w:t>
            </w:r>
            <w:r w:rsidRPr="00711A01">
              <w:rPr>
                <w:rFonts w:eastAsia="標楷體" w:hAnsi="標楷體"/>
              </w:rPr>
              <w:t>選</w:t>
            </w:r>
            <w:r w:rsidRPr="00711A01">
              <w:rPr>
                <w:rFonts w:eastAsia="標楷體" w:hAnsi="標楷體" w:hint="eastAsia"/>
              </w:rPr>
              <w:t>作業</w:t>
            </w:r>
            <w:r w:rsidRPr="00711A01">
              <w:rPr>
                <w:rFonts w:eastAsia="標楷體" w:hAnsi="標楷體"/>
              </w:rPr>
              <w:t>人員應嚴守秘密</w:t>
            </w:r>
            <w:r w:rsidRPr="00711A01">
              <w:rPr>
                <w:rFonts w:ascii="標楷體" w:eastAsia="標楷體" w:hAnsi="標楷體" w:hint="eastAsia"/>
              </w:rPr>
              <w:t>；其</w:t>
            </w:r>
            <w:proofErr w:type="gramStart"/>
            <w:r w:rsidRPr="00711A01">
              <w:rPr>
                <w:rFonts w:eastAsia="標楷體" w:hAnsi="標楷體" w:hint="eastAsia"/>
              </w:rPr>
              <w:t>採</w:t>
            </w:r>
            <w:proofErr w:type="gramEnd"/>
            <w:r w:rsidRPr="00711A01">
              <w:rPr>
                <w:rFonts w:eastAsia="標楷體" w:hAnsi="標楷體" w:hint="eastAsia"/>
              </w:rPr>
              <w:t>分組、間接方式票選時，應嚴守公平、公正原則。</w:t>
            </w:r>
          </w:p>
          <w:p w:rsidR="003E766B" w:rsidRDefault="003E766B" w:rsidP="00F950D7">
            <w:pPr>
              <w:ind w:leftChars="100" w:left="240" w:firstLineChars="200" w:firstLine="480"/>
              <w:jc w:val="both"/>
              <w:rPr>
                <w:rFonts w:eastAsia="標楷體" w:hAnsi="標楷體"/>
                <w:u w:val="single"/>
              </w:rPr>
            </w:pPr>
            <w:r w:rsidRPr="00711A01">
              <w:rPr>
                <w:rFonts w:eastAsia="標楷體" w:hAnsi="標楷體" w:hint="eastAsia"/>
                <w:u w:val="single"/>
              </w:rPr>
              <w:t>編制員額較少或業務性質特殊之機關，經主管機關核准者，</w:t>
            </w:r>
            <w:r>
              <w:rPr>
                <w:rFonts w:eastAsia="標楷體" w:hAnsi="標楷體" w:hint="eastAsia"/>
                <w:u w:val="single"/>
              </w:rPr>
              <w:t>得由</w:t>
            </w:r>
            <w:r w:rsidRPr="00711A01">
              <w:rPr>
                <w:rFonts w:eastAsia="標楷體" w:hAnsi="標楷體" w:hint="eastAsia"/>
                <w:u w:val="single"/>
              </w:rPr>
              <w:t>上級機關統籌</w:t>
            </w:r>
            <w:r>
              <w:rPr>
                <w:rFonts w:eastAsia="標楷體" w:hAnsi="標楷體" w:hint="eastAsia"/>
                <w:u w:val="single"/>
              </w:rPr>
              <w:t>組設考績委員會。</w:t>
            </w:r>
          </w:p>
          <w:p w:rsidR="003E766B" w:rsidRPr="00711A01" w:rsidRDefault="003E766B" w:rsidP="00F95C8F">
            <w:pPr>
              <w:ind w:leftChars="100" w:left="240" w:firstLineChars="200" w:firstLine="480"/>
              <w:jc w:val="both"/>
              <w:rPr>
                <w:rFonts w:ascii="標楷體" w:eastAsia="標楷體" w:hAnsi="標楷體" w:cs="標楷體"/>
              </w:rPr>
            </w:pPr>
            <w:r>
              <w:rPr>
                <w:rFonts w:eastAsia="標楷體" w:hAnsi="標楷體" w:hint="eastAsia"/>
                <w:u w:val="single"/>
              </w:rPr>
              <w:t>前項所稱由</w:t>
            </w:r>
            <w:r w:rsidRPr="00711A01">
              <w:rPr>
                <w:rFonts w:eastAsia="標楷體" w:hAnsi="標楷體" w:hint="eastAsia"/>
                <w:u w:val="single"/>
              </w:rPr>
              <w:t>上級機關統籌</w:t>
            </w:r>
            <w:r>
              <w:rPr>
                <w:rFonts w:eastAsia="標楷體" w:hAnsi="標楷體" w:hint="eastAsia"/>
                <w:u w:val="single"/>
              </w:rPr>
              <w:t>組設考績委員會，指</w:t>
            </w:r>
            <w:r w:rsidRPr="00711A01">
              <w:rPr>
                <w:rFonts w:eastAsia="標楷體" w:hAnsi="標楷體" w:hint="eastAsia"/>
                <w:u w:val="single"/>
              </w:rPr>
              <w:t>下級機關免設考績委員會</w:t>
            </w:r>
            <w:r w:rsidR="00507339">
              <w:rPr>
                <w:rFonts w:eastAsia="標楷體" w:hAnsi="標楷體" w:hint="eastAsia"/>
                <w:u w:val="single"/>
              </w:rPr>
              <w:t>，</w:t>
            </w:r>
            <w:r w:rsidR="00507339" w:rsidRPr="00711A01">
              <w:rPr>
                <w:rFonts w:eastAsia="標楷體" w:hAnsi="標楷體" w:hint="eastAsia"/>
                <w:u w:val="single"/>
              </w:rPr>
              <w:t>其人員之考績及平時考核獎懲</w:t>
            </w:r>
            <w:r w:rsidR="00507339">
              <w:rPr>
                <w:rFonts w:eastAsia="標楷體" w:hAnsi="標楷體" w:hint="eastAsia"/>
                <w:u w:val="single"/>
              </w:rPr>
              <w:t>相關事宜</w:t>
            </w:r>
            <w:r w:rsidR="00507339" w:rsidRPr="00711A01">
              <w:rPr>
                <w:rFonts w:eastAsia="標楷體" w:hAnsi="標楷體" w:hint="eastAsia"/>
                <w:u w:val="single"/>
              </w:rPr>
              <w:t>由上級機關統籌辦理</w:t>
            </w:r>
            <w:r w:rsidRPr="00711A01">
              <w:rPr>
                <w:rFonts w:eastAsia="標楷體" w:hAnsi="標楷體" w:hint="eastAsia"/>
                <w:u w:val="single"/>
              </w:rPr>
              <w:t>；該上級機關與下級機關視為同一機關</w:t>
            </w:r>
            <w:r>
              <w:rPr>
                <w:rFonts w:eastAsia="標楷體" w:hAnsi="標楷體" w:hint="eastAsia"/>
                <w:u w:val="single"/>
              </w:rPr>
              <w:t>，其考績委員會組成，依</w:t>
            </w:r>
            <w:r w:rsidR="00F95C8F">
              <w:rPr>
                <w:rFonts w:eastAsia="標楷體" w:hAnsi="標楷體" w:hint="eastAsia"/>
                <w:u w:val="single"/>
              </w:rPr>
              <w:t>第一項至第</w:t>
            </w:r>
            <w:r>
              <w:rPr>
                <w:rFonts w:eastAsia="標楷體" w:hAnsi="標楷體" w:hint="eastAsia"/>
                <w:u w:val="single"/>
              </w:rPr>
              <w:t>八項規定辦理</w:t>
            </w:r>
            <w:r w:rsidRPr="00711A01">
              <w:rPr>
                <w:rFonts w:eastAsia="標楷體" w:hAnsi="標楷體" w:hint="eastAsia"/>
                <w:u w:val="single"/>
              </w:rPr>
              <w:t>。</w:t>
            </w:r>
          </w:p>
        </w:tc>
        <w:tc>
          <w:tcPr>
            <w:tcW w:w="2814" w:type="dxa"/>
            <w:tcBorders>
              <w:top w:val="single" w:sz="4" w:space="0" w:color="auto"/>
              <w:left w:val="single" w:sz="4" w:space="0" w:color="auto"/>
              <w:bottom w:val="single" w:sz="4" w:space="0" w:color="auto"/>
              <w:right w:val="single" w:sz="4" w:space="0" w:color="auto"/>
            </w:tcBorders>
            <w:tcMar>
              <w:top w:w="28" w:type="dxa"/>
              <w:bottom w:w="28" w:type="dxa"/>
            </w:tcMar>
          </w:tcPr>
          <w:p w:rsidR="009A4D5A" w:rsidRPr="00711A01" w:rsidRDefault="009A4D5A" w:rsidP="00FC2F68">
            <w:pPr>
              <w:ind w:left="240" w:hangingChars="100" w:hanging="240"/>
              <w:jc w:val="both"/>
              <w:rPr>
                <w:rFonts w:ascii="標楷體" w:eastAsia="標楷體" w:hAnsi="標楷體" w:cs="標楷體"/>
              </w:rPr>
            </w:pPr>
            <w:r w:rsidRPr="00711A01">
              <w:rPr>
                <w:rFonts w:ascii="標楷體" w:eastAsia="標楷體" w:hAnsi="標楷體" w:cs="標楷體" w:hint="eastAsia"/>
              </w:rPr>
              <w:t>第</w:t>
            </w:r>
            <w:r w:rsidR="00930A43" w:rsidRPr="00711A01">
              <w:rPr>
                <w:rFonts w:ascii="標楷體" w:eastAsia="標楷體" w:hAnsi="標楷體" w:cs="標楷體" w:hint="eastAsia"/>
              </w:rPr>
              <w:t>二</w:t>
            </w:r>
            <w:r w:rsidRPr="00711A01">
              <w:rPr>
                <w:rFonts w:ascii="標楷體" w:eastAsia="標楷體" w:hAnsi="標楷體" w:cs="標楷體" w:hint="eastAsia"/>
              </w:rPr>
              <w:t xml:space="preserve">條　</w:t>
            </w:r>
            <w:r w:rsidR="00930A43" w:rsidRPr="00711A01">
              <w:rPr>
                <w:rFonts w:eastAsia="標楷體" w:hAnsi="標楷體"/>
              </w:rPr>
              <w:t>考績委員會委員之任期一年，期滿得連任</w:t>
            </w:r>
            <w:r w:rsidRPr="00711A01">
              <w:rPr>
                <w:rFonts w:ascii="標楷體" w:eastAsia="標楷體" w:hAnsi="標楷體" w:cs="標楷體" w:hint="eastAsia"/>
              </w:rPr>
              <w:t>。</w:t>
            </w:r>
          </w:p>
          <w:p w:rsidR="00930A43" w:rsidRPr="00711A01" w:rsidRDefault="00930A43" w:rsidP="00930A43">
            <w:pPr>
              <w:spacing w:line="360" w:lineRule="exact"/>
              <w:ind w:leftChars="100" w:left="240" w:firstLineChars="200" w:firstLine="480"/>
              <w:jc w:val="both"/>
              <w:rPr>
                <w:rFonts w:eastAsia="標楷體" w:hAnsi="標楷體"/>
              </w:rPr>
            </w:pPr>
            <w:r w:rsidRPr="00711A01">
              <w:rPr>
                <w:rFonts w:eastAsia="標楷體" w:hAnsi="標楷體"/>
              </w:rPr>
              <w:t>考績委員會置委員五人至二十三人，</w:t>
            </w:r>
            <w:r w:rsidRPr="00552C2C">
              <w:rPr>
                <w:rFonts w:eastAsia="標楷體" w:hAnsi="標楷體"/>
              </w:rPr>
              <w:t>除本機關人事主管人員為當然委員及第</w:t>
            </w:r>
            <w:r w:rsidRPr="00552C2C">
              <w:rPr>
                <w:rFonts w:eastAsia="標楷體" w:hAnsi="標楷體" w:hint="eastAsia"/>
              </w:rPr>
              <w:t>六</w:t>
            </w:r>
            <w:r w:rsidRPr="00552C2C">
              <w:rPr>
                <w:rFonts w:eastAsia="標楷體" w:hAnsi="標楷體"/>
              </w:rPr>
              <w:t>項所規定之票選人員外，餘由機關首長就本機關人員中指定之，並指定</w:t>
            </w:r>
            <w:proofErr w:type="gramStart"/>
            <w:r w:rsidRPr="00552C2C">
              <w:rPr>
                <w:rFonts w:eastAsia="標楷體" w:hAnsi="標楷體"/>
              </w:rPr>
              <w:t>一</w:t>
            </w:r>
            <w:proofErr w:type="gramEnd"/>
            <w:r w:rsidRPr="00552C2C">
              <w:rPr>
                <w:rFonts w:eastAsia="標楷體" w:hAnsi="標楷體"/>
              </w:rPr>
              <w:t>人為主席。主席因故未能出席會議者，得由主席就委員中指定一人代理會議主席。</w:t>
            </w:r>
          </w:p>
          <w:p w:rsidR="00930A43" w:rsidRPr="00711A01" w:rsidRDefault="00930A43" w:rsidP="00930A43">
            <w:pPr>
              <w:spacing w:line="360" w:lineRule="exact"/>
              <w:ind w:leftChars="100" w:left="240" w:firstLineChars="200" w:firstLine="480"/>
              <w:jc w:val="both"/>
              <w:rPr>
                <w:rFonts w:eastAsia="標楷體" w:hAnsi="標楷體"/>
              </w:rPr>
            </w:pPr>
            <w:r w:rsidRPr="00711A01">
              <w:rPr>
                <w:rFonts w:eastAsia="標楷體" w:hAnsi="標楷體"/>
              </w:rPr>
              <w:t>考績委員會組</w:t>
            </w:r>
            <w:r w:rsidRPr="00711A01">
              <w:rPr>
                <w:rFonts w:eastAsia="標楷體" w:hAnsi="標楷體" w:hint="eastAsia"/>
              </w:rPr>
              <w:t>成</w:t>
            </w:r>
            <w:r w:rsidRPr="00711A01">
              <w:rPr>
                <w:rFonts w:eastAsia="標楷體" w:hAnsi="標楷體"/>
              </w:rPr>
              <w:t>時</w:t>
            </w:r>
            <w:r w:rsidRPr="00711A01">
              <w:rPr>
                <w:rFonts w:eastAsia="標楷體" w:hAnsi="標楷體" w:hint="eastAsia"/>
              </w:rPr>
              <w:t>，</w:t>
            </w:r>
            <w:r w:rsidRPr="00711A01">
              <w:rPr>
                <w:rFonts w:eastAsia="標楷體" w:hAnsi="標楷體"/>
              </w:rPr>
              <w:t>委員任一性別比例不得低於三分之一。但受考人任一性別比例未達三分之一，委員任一性別人數以委員總人數乘</w:t>
            </w:r>
            <w:r w:rsidRPr="00711A01">
              <w:rPr>
                <w:rFonts w:eastAsia="標楷體" w:hAnsi="標楷體" w:hint="eastAsia"/>
              </w:rPr>
              <w:t>以</w:t>
            </w:r>
            <w:r w:rsidRPr="00711A01">
              <w:rPr>
                <w:rFonts w:eastAsia="標楷體" w:hAnsi="標楷體"/>
              </w:rPr>
              <w:t>該性別受考人占機關受考人比例計算，計算結果</w:t>
            </w:r>
            <w:r w:rsidRPr="00711A01">
              <w:rPr>
                <w:rFonts w:eastAsia="標楷體" w:hAnsi="標楷體" w:hint="eastAsia"/>
              </w:rPr>
              <w:t>均</w:t>
            </w:r>
            <w:proofErr w:type="gramStart"/>
            <w:r w:rsidRPr="00711A01">
              <w:rPr>
                <w:rFonts w:eastAsia="標楷體" w:hAnsi="標楷體" w:hint="eastAsia"/>
              </w:rPr>
              <w:t>予</w:t>
            </w:r>
            <w:r w:rsidRPr="00711A01">
              <w:rPr>
                <w:rFonts w:eastAsia="標楷體" w:hAnsi="標楷體"/>
              </w:rPr>
              <w:t>以進整</w:t>
            </w:r>
            <w:proofErr w:type="gramEnd"/>
            <w:r w:rsidRPr="00711A01">
              <w:rPr>
                <w:rFonts w:eastAsia="標楷體" w:hAnsi="標楷體"/>
              </w:rPr>
              <w:t>，該性別受考人人數在二十人以上者，至少二人。</w:t>
            </w:r>
          </w:p>
          <w:p w:rsidR="00930A43" w:rsidRPr="00711A01" w:rsidRDefault="00930A43" w:rsidP="00930A43">
            <w:pPr>
              <w:spacing w:line="360" w:lineRule="exact"/>
              <w:ind w:leftChars="100" w:left="240" w:firstLineChars="200" w:firstLine="480"/>
              <w:jc w:val="both"/>
              <w:rPr>
                <w:rFonts w:eastAsia="標楷體" w:hAnsi="標楷體"/>
              </w:rPr>
            </w:pPr>
            <w:r w:rsidRPr="00711A01">
              <w:rPr>
                <w:rFonts w:eastAsia="標楷體" w:hAnsi="標楷體" w:hint="eastAsia"/>
              </w:rPr>
              <w:t>第二項當然委員得由組織法規所定兼任人事主管人員擔任</w:t>
            </w:r>
            <w:r w:rsidRPr="00711A01">
              <w:rPr>
                <w:rFonts w:ascii="標楷體" w:eastAsia="標楷體" w:hAnsi="標楷體" w:hint="eastAsia"/>
              </w:rPr>
              <w:t>；</w:t>
            </w:r>
            <w:r w:rsidRPr="00711A01">
              <w:rPr>
                <w:rFonts w:eastAsia="標楷體" w:hAnsi="標楷體" w:hint="eastAsia"/>
              </w:rPr>
              <w:t>指定委員得由機關首長就組織法規所定本機關兼任之副首長及一級單位主管指定之</w:t>
            </w:r>
            <w:r w:rsidRPr="00711A01">
              <w:rPr>
                <w:rFonts w:ascii="標楷體" w:eastAsia="標楷體" w:hAnsi="標楷體" w:hint="eastAsia"/>
              </w:rPr>
              <w:t>。</w:t>
            </w:r>
          </w:p>
          <w:p w:rsidR="00930A43" w:rsidRPr="00711A01" w:rsidRDefault="00930A43" w:rsidP="00930A43">
            <w:pPr>
              <w:spacing w:line="360" w:lineRule="exact"/>
              <w:ind w:leftChars="100" w:left="240" w:firstLineChars="200" w:firstLine="480"/>
              <w:jc w:val="both"/>
              <w:rPr>
                <w:rFonts w:eastAsia="標楷體"/>
              </w:rPr>
            </w:pPr>
            <w:r w:rsidRPr="00711A01">
              <w:rPr>
                <w:rFonts w:eastAsia="標楷體" w:hAnsi="標楷體"/>
              </w:rPr>
              <w:t>各主管機關已成立公務人員協會者，其考績委員會指定委員中應有一人為該協會之代表；其代表之指定應經該協會推薦本機關具協會會員身分者三人，由機關首長圈選之。</w:t>
            </w:r>
            <w:r w:rsidRPr="00711A01">
              <w:rPr>
                <w:rFonts w:eastAsia="標楷體" w:hAnsi="標楷體" w:hint="eastAsia"/>
              </w:rPr>
              <w:t>但該協會拒絶推薦者，不在此限。</w:t>
            </w:r>
          </w:p>
          <w:p w:rsidR="00930A43" w:rsidRPr="00711A01" w:rsidRDefault="00930A43" w:rsidP="00930A43">
            <w:pPr>
              <w:spacing w:line="360" w:lineRule="exact"/>
              <w:ind w:leftChars="100" w:left="240" w:firstLineChars="200" w:firstLine="480"/>
              <w:jc w:val="both"/>
              <w:rPr>
                <w:rFonts w:eastAsia="標楷體"/>
              </w:rPr>
            </w:pPr>
            <w:r w:rsidRPr="00711A01">
              <w:rPr>
                <w:rFonts w:eastAsia="標楷體" w:hAnsi="標楷體"/>
              </w:rPr>
              <w:t>第二項委員，每滿四人應有二人由本機關受考人票選產生之。受考人得自行登記或經本職單位推薦為票選委員候選人。</w:t>
            </w:r>
          </w:p>
          <w:p w:rsidR="009A4D5A" w:rsidRPr="00711A01" w:rsidRDefault="00930A43" w:rsidP="00930A43">
            <w:pPr>
              <w:ind w:leftChars="100" w:left="240" w:firstLineChars="200" w:firstLine="480"/>
              <w:jc w:val="both"/>
              <w:rPr>
                <w:rFonts w:ascii="標楷體" w:eastAsia="標楷體" w:hAnsi="標楷體"/>
              </w:rPr>
            </w:pPr>
            <w:r w:rsidRPr="00711A01">
              <w:rPr>
                <w:rFonts w:eastAsia="標楷體" w:hAnsi="標楷體"/>
              </w:rPr>
              <w:t>前項票選委員之選舉，</w:t>
            </w:r>
            <w:proofErr w:type="gramStart"/>
            <w:r w:rsidRPr="00711A01">
              <w:rPr>
                <w:rFonts w:eastAsia="標楷體" w:hAnsi="標楷體"/>
              </w:rPr>
              <w:t>採</w:t>
            </w:r>
            <w:proofErr w:type="gramEnd"/>
            <w:r w:rsidRPr="00711A01">
              <w:rPr>
                <w:rFonts w:eastAsia="標楷體" w:hAnsi="標楷體"/>
              </w:rPr>
              <w:t>普通、平等、直接及</w:t>
            </w:r>
            <w:proofErr w:type="gramStart"/>
            <w:r w:rsidRPr="00711A01">
              <w:rPr>
                <w:rFonts w:eastAsia="標楷體" w:hAnsi="標楷體"/>
              </w:rPr>
              <w:t>無記名投票法行之</w:t>
            </w:r>
            <w:proofErr w:type="gramEnd"/>
            <w:r w:rsidRPr="00711A01">
              <w:rPr>
                <w:rFonts w:eastAsia="標楷體" w:hAnsi="標楷體"/>
              </w:rPr>
              <w:t>，並得</w:t>
            </w:r>
            <w:proofErr w:type="gramStart"/>
            <w:r w:rsidRPr="00711A01">
              <w:rPr>
                <w:rFonts w:eastAsia="標楷體" w:hAnsi="標楷體"/>
              </w:rPr>
              <w:t>採</w:t>
            </w:r>
            <w:proofErr w:type="gramEnd"/>
            <w:r w:rsidRPr="00711A01">
              <w:rPr>
                <w:rFonts w:eastAsia="標楷體" w:hAnsi="標楷體"/>
              </w:rPr>
              <w:t>分組、間接、通訊等票選方式行之</w:t>
            </w:r>
            <w:r w:rsidRPr="00711A01">
              <w:rPr>
                <w:rFonts w:eastAsia="標楷體" w:hAnsi="標楷體" w:hint="eastAsia"/>
              </w:rPr>
              <w:t>，</w:t>
            </w:r>
            <w:r w:rsidRPr="00711A01">
              <w:rPr>
                <w:rFonts w:eastAsia="標楷體" w:hAnsi="標楷體"/>
              </w:rPr>
              <w:t>辦理</w:t>
            </w:r>
            <w:r w:rsidRPr="00711A01">
              <w:rPr>
                <w:rFonts w:eastAsia="標楷體" w:hAnsi="標楷體" w:hint="eastAsia"/>
              </w:rPr>
              <w:t>票</w:t>
            </w:r>
            <w:r w:rsidRPr="00711A01">
              <w:rPr>
                <w:rFonts w:eastAsia="標楷體" w:hAnsi="標楷體"/>
              </w:rPr>
              <w:t>選</w:t>
            </w:r>
            <w:r w:rsidRPr="00711A01">
              <w:rPr>
                <w:rFonts w:eastAsia="標楷體" w:hAnsi="標楷體" w:hint="eastAsia"/>
              </w:rPr>
              <w:t>作業</w:t>
            </w:r>
            <w:r w:rsidRPr="00711A01">
              <w:rPr>
                <w:rFonts w:eastAsia="標楷體" w:hAnsi="標楷體"/>
              </w:rPr>
              <w:t>人員應嚴守秘密</w:t>
            </w:r>
            <w:r w:rsidRPr="00711A01">
              <w:rPr>
                <w:rFonts w:ascii="標楷體" w:eastAsia="標楷體" w:hAnsi="標楷體" w:hint="eastAsia"/>
              </w:rPr>
              <w:t>；其</w:t>
            </w:r>
            <w:proofErr w:type="gramStart"/>
            <w:r w:rsidRPr="00711A01">
              <w:rPr>
                <w:rFonts w:eastAsia="標楷體" w:hAnsi="標楷體" w:hint="eastAsia"/>
              </w:rPr>
              <w:t>採</w:t>
            </w:r>
            <w:proofErr w:type="gramEnd"/>
            <w:r w:rsidRPr="00711A01">
              <w:rPr>
                <w:rFonts w:eastAsia="標楷體" w:hAnsi="標楷體" w:hint="eastAsia"/>
              </w:rPr>
              <w:t>分組、間接方式票選時，應嚴守公平、公正原則。</w:t>
            </w:r>
          </w:p>
        </w:tc>
        <w:tc>
          <w:tcPr>
            <w:tcW w:w="2814" w:type="dxa"/>
            <w:tcBorders>
              <w:top w:val="single" w:sz="4" w:space="0" w:color="auto"/>
              <w:left w:val="single" w:sz="4" w:space="0" w:color="auto"/>
              <w:bottom w:val="single" w:sz="4" w:space="0" w:color="auto"/>
              <w:right w:val="single" w:sz="4" w:space="0" w:color="auto"/>
            </w:tcBorders>
            <w:tcMar>
              <w:top w:w="28" w:type="dxa"/>
              <w:bottom w:w="28" w:type="dxa"/>
            </w:tcMar>
          </w:tcPr>
          <w:p w:rsidR="009A4D5A" w:rsidRPr="00DF08CC" w:rsidRDefault="009A4D5A" w:rsidP="00FC2F68">
            <w:pPr>
              <w:numPr>
                <w:ilvl w:val="0"/>
                <w:numId w:val="21"/>
              </w:numPr>
              <w:ind w:left="515" w:hanging="515"/>
              <w:jc w:val="both"/>
              <w:rPr>
                <w:rFonts w:ascii="標楷體" w:eastAsia="標楷體" w:hAnsi="標楷體" w:cs="標楷體"/>
              </w:rPr>
            </w:pPr>
            <w:r w:rsidRPr="00DF08CC">
              <w:rPr>
                <w:rFonts w:ascii="標楷體" w:eastAsia="標楷體" w:hAnsi="標楷體" w:cs="標楷體" w:hint="eastAsia"/>
              </w:rPr>
              <w:t>本條</w:t>
            </w:r>
            <w:r w:rsidR="00930A43" w:rsidRPr="00DF08CC">
              <w:rPr>
                <w:rFonts w:ascii="標楷體" w:eastAsia="標楷體" w:hAnsi="標楷體" w:cs="標楷體" w:hint="eastAsia"/>
              </w:rPr>
              <w:t>修正第二項</w:t>
            </w:r>
            <w:r w:rsidR="000D214D" w:rsidRPr="00DF08CC">
              <w:rPr>
                <w:rFonts w:ascii="標楷體" w:eastAsia="標楷體" w:hAnsi="標楷體" w:cs="標楷體" w:hint="eastAsia"/>
              </w:rPr>
              <w:t>及第七項</w:t>
            </w:r>
            <w:r w:rsidR="00930A43" w:rsidRPr="00DF08CC">
              <w:rPr>
                <w:rFonts w:ascii="標楷體" w:eastAsia="標楷體" w:hAnsi="標楷體" w:cs="標楷體" w:hint="eastAsia"/>
              </w:rPr>
              <w:t>，第三項由現行條文第二項抽離規定並作文字修正，另增列第九項</w:t>
            </w:r>
            <w:r w:rsidR="00D17EB7">
              <w:rPr>
                <w:rFonts w:eastAsia="標楷體" w:hAnsi="標楷體" w:hint="eastAsia"/>
              </w:rPr>
              <w:t>及第十項</w:t>
            </w:r>
            <w:r w:rsidR="00930A43" w:rsidRPr="00DF08CC">
              <w:rPr>
                <w:rFonts w:ascii="標楷體" w:eastAsia="標楷體" w:hAnsi="標楷體" w:cs="標楷體" w:hint="eastAsia"/>
              </w:rPr>
              <w:t>，現行條文第三項至</w:t>
            </w:r>
            <w:proofErr w:type="gramStart"/>
            <w:r w:rsidR="00930A43" w:rsidRPr="00DF08CC">
              <w:rPr>
                <w:rFonts w:ascii="標楷體" w:eastAsia="標楷體" w:hAnsi="標楷體" w:cs="標楷體" w:hint="eastAsia"/>
              </w:rPr>
              <w:t>第七項遞移</w:t>
            </w:r>
            <w:proofErr w:type="gramEnd"/>
            <w:r w:rsidR="00930A43" w:rsidRPr="00DF08CC">
              <w:rPr>
                <w:rFonts w:ascii="標楷體" w:eastAsia="標楷體" w:hAnsi="標楷體" w:cs="標楷體" w:hint="eastAsia"/>
              </w:rPr>
              <w:t>為第四項至第八項</w:t>
            </w:r>
            <w:r w:rsidRPr="00DF08CC">
              <w:rPr>
                <w:rFonts w:ascii="標楷體" w:eastAsia="標楷體" w:hAnsi="標楷體" w:cs="標楷體" w:hint="eastAsia"/>
              </w:rPr>
              <w:t>。</w:t>
            </w:r>
          </w:p>
          <w:p w:rsidR="00930A43" w:rsidRPr="001A201B" w:rsidRDefault="00930A43" w:rsidP="001A201B">
            <w:pPr>
              <w:numPr>
                <w:ilvl w:val="0"/>
                <w:numId w:val="21"/>
              </w:numPr>
              <w:ind w:left="515" w:hanging="515"/>
              <w:jc w:val="both"/>
              <w:rPr>
                <w:rFonts w:ascii="標楷體" w:eastAsia="標楷體" w:hAnsi="標楷體" w:cs="標楷體"/>
              </w:rPr>
            </w:pPr>
            <w:r w:rsidRPr="00DF08CC">
              <w:rPr>
                <w:rFonts w:ascii="標楷體" w:eastAsia="標楷體" w:hAnsi="標楷體" w:cs="標楷體" w:hint="eastAsia"/>
              </w:rPr>
              <w:t>第二項修正理由</w:t>
            </w:r>
            <w:r w:rsidR="00F40D3C" w:rsidRPr="00DF08CC">
              <w:rPr>
                <w:rFonts w:ascii="標楷體" w:eastAsia="標楷體" w:hAnsi="標楷體" w:cs="標楷體" w:hint="eastAsia"/>
              </w:rPr>
              <w:t>，</w:t>
            </w:r>
            <w:r w:rsidRPr="00DF08CC">
              <w:rPr>
                <w:rFonts w:ascii="標楷體" w:eastAsia="標楷體" w:hAnsi="標楷體" w:cs="標楷體" w:hint="eastAsia"/>
              </w:rPr>
              <w:t>公務人員考績法（以下簡稱考績法）明定機關應組設考績委員會</w:t>
            </w:r>
            <w:r w:rsidR="00EC2302" w:rsidRPr="00DF08CC">
              <w:rPr>
                <w:rFonts w:ascii="標楷體" w:eastAsia="標楷體" w:hAnsi="標楷體" w:cs="標楷體" w:hint="eastAsia"/>
              </w:rPr>
              <w:t>，</w:t>
            </w:r>
            <w:r w:rsidRPr="00DF08CC">
              <w:rPr>
                <w:rFonts w:ascii="標楷體" w:eastAsia="標楷體" w:hAnsi="標楷體" w:cs="標楷體" w:hint="eastAsia"/>
              </w:rPr>
              <w:t>係為透過考績委員會民主合議之過程，協助機關首長對受考人之考績及平時考核</w:t>
            </w:r>
            <w:r w:rsidR="00EC2302" w:rsidRPr="00DF08CC">
              <w:rPr>
                <w:rFonts w:ascii="標楷體" w:eastAsia="標楷體" w:hAnsi="標楷體" w:cs="標楷體" w:hint="eastAsia"/>
              </w:rPr>
              <w:t>獎懲</w:t>
            </w:r>
            <w:r w:rsidRPr="00DF08CC">
              <w:rPr>
                <w:rFonts w:ascii="標楷體" w:eastAsia="標楷體" w:hAnsi="標楷體" w:cs="標楷體" w:hint="eastAsia"/>
              </w:rPr>
              <w:t>等事項，作準確</w:t>
            </w:r>
            <w:r w:rsidR="00EC2302" w:rsidRPr="00DF08CC">
              <w:rPr>
                <w:rFonts w:ascii="標楷體" w:eastAsia="標楷體" w:hAnsi="標楷體" w:cs="標楷體" w:hint="eastAsia"/>
              </w:rPr>
              <w:t>客觀</w:t>
            </w:r>
            <w:r w:rsidRPr="00DF08CC">
              <w:rPr>
                <w:rFonts w:ascii="標楷體" w:eastAsia="標楷體" w:hAnsi="標楷體" w:cs="標楷體" w:hint="eastAsia"/>
              </w:rPr>
              <w:t>之考評</w:t>
            </w:r>
            <w:r w:rsidR="00EC2302" w:rsidRPr="00DF08CC">
              <w:rPr>
                <w:rFonts w:ascii="標楷體" w:eastAsia="標楷體" w:hAnsi="標楷體" w:cs="標楷體" w:hint="eastAsia"/>
              </w:rPr>
              <w:t>。</w:t>
            </w:r>
            <w:r w:rsidRPr="00DF08CC">
              <w:rPr>
                <w:rFonts w:ascii="標楷體" w:eastAsia="標楷體" w:hAnsi="標楷體" w:cs="標楷體" w:hint="eastAsia"/>
              </w:rPr>
              <w:t>機關首長於每屆考績委員會委員任期開始前，得依機關實際運作需求，本於權責於五人至二十三人範圍內，決定其考績委員會委員總數，</w:t>
            </w:r>
            <w:r w:rsidR="00EC2302" w:rsidRPr="00DF08CC">
              <w:rPr>
                <w:rFonts w:ascii="標楷體" w:eastAsia="標楷體" w:hAnsi="標楷體" w:cs="標楷體" w:hint="eastAsia"/>
              </w:rPr>
              <w:t>人事人員並</w:t>
            </w:r>
            <w:r w:rsidRPr="00DF08CC">
              <w:rPr>
                <w:rFonts w:ascii="標楷體" w:eastAsia="標楷體" w:hAnsi="標楷體" w:cs="標楷體" w:hint="eastAsia"/>
              </w:rPr>
              <w:t>據以辦理票選委員選舉</w:t>
            </w:r>
            <w:r w:rsidR="00EC2302" w:rsidRPr="00DF08CC">
              <w:rPr>
                <w:rFonts w:ascii="標楷體" w:eastAsia="標楷體" w:hAnsi="標楷體" w:cs="標楷體" w:hint="eastAsia"/>
              </w:rPr>
              <w:t>。以</w:t>
            </w:r>
            <w:r w:rsidRPr="00DF08CC">
              <w:rPr>
                <w:rFonts w:ascii="標楷體" w:eastAsia="標楷體" w:hAnsi="標楷體" w:cs="標楷體" w:hint="eastAsia"/>
              </w:rPr>
              <w:t>考績委員會之</w:t>
            </w:r>
            <w:proofErr w:type="gramStart"/>
            <w:r w:rsidRPr="00DF08CC">
              <w:rPr>
                <w:rFonts w:ascii="標楷體" w:eastAsia="標楷體" w:hAnsi="標楷體" w:cs="標楷體" w:hint="eastAsia"/>
              </w:rPr>
              <w:t>組設應遵循</w:t>
            </w:r>
            <w:proofErr w:type="gramEnd"/>
            <w:r w:rsidRPr="00DF08CC">
              <w:rPr>
                <w:rFonts w:ascii="標楷體" w:eastAsia="標楷體" w:hAnsi="標楷體" w:cs="標楷體" w:hint="eastAsia"/>
              </w:rPr>
              <w:t>公平、公開及民主等原則，倘機關首長</w:t>
            </w:r>
            <w:r w:rsidR="00552C2C">
              <w:rPr>
                <w:rFonts w:ascii="標楷體" w:eastAsia="標楷體" w:hAnsi="標楷體" w:cs="標楷體" w:hint="eastAsia"/>
              </w:rPr>
              <w:t>於考績委員會</w:t>
            </w:r>
            <w:r w:rsidR="00C53587">
              <w:rPr>
                <w:rFonts w:ascii="標楷體" w:eastAsia="標楷體" w:hAnsi="標楷體" w:cs="標楷體" w:hint="eastAsia"/>
              </w:rPr>
              <w:t>屆期</w:t>
            </w:r>
            <w:r w:rsidR="00552C2C">
              <w:rPr>
                <w:rFonts w:ascii="標楷體" w:eastAsia="標楷體" w:hAnsi="標楷體" w:cs="標楷體" w:hint="eastAsia"/>
              </w:rPr>
              <w:t>中</w:t>
            </w:r>
            <w:r w:rsidR="00F40D3C" w:rsidRPr="00DF08CC">
              <w:rPr>
                <w:rFonts w:ascii="標楷體" w:eastAsia="標楷體" w:hAnsi="標楷體" w:cs="標楷體" w:hint="eastAsia"/>
              </w:rPr>
              <w:t>得</w:t>
            </w:r>
            <w:r w:rsidRPr="00DF08CC">
              <w:rPr>
                <w:rFonts w:ascii="標楷體" w:eastAsia="標楷體" w:hAnsi="標楷體" w:cs="標楷體" w:hint="eastAsia"/>
              </w:rPr>
              <w:t>透過事後增加或減少委員名額之方式，變更考績委員會</w:t>
            </w:r>
            <w:r w:rsidR="00C53587">
              <w:rPr>
                <w:rFonts w:ascii="標楷體" w:eastAsia="標楷體" w:hAnsi="標楷體" w:cs="標楷體" w:hint="eastAsia"/>
              </w:rPr>
              <w:t>之</w:t>
            </w:r>
            <w:r w:rsidRPr="00DF08CC">
              <w:rPr>
                <w:rFonts w:ascii="標楷體" w:eastAsia="標楷體" w:hAnsi="標楷體" w:cs="標楷體" w:hint="eastAsia"/>
              </w:rPr>
              <w:t>組</w:t>
            </w:r>
            <w:r w:rsidR="00C53587">
              <w:rPr>
                <w:rFonts w:ascii="標楷體" w:eastAsia="標楷體" w:hAnsi="標楷體" w:cs="標楷體" w:hint="eastAsia"/>
              </w:rPr>
              <w:t>成比例</w:t>
            </w:r>
            <w:r w:rsidRPr="00DF08CC">
              <w:rPr>
                <w:rFonts w:ascii="標楷體" w:eastAsia="標楷體" w:hAnsi="標楷體" w:cs="標楷體" w:hint="eastAsia"/>
              </w:rPr>
              <w:t>，</w:t>
            </w:r>
            <w:r w:rsidR="00B24D0E">
              <w:rPr>
                <w:rFonts w:ascii="標楷體" w:eastAsia="標楷體" w:hAnsi="標楷體" w:cs="標楷體" w:hint="eastAsia"/>
              </w:rPr>
              <w:t>恐生違反</w:t>
            </w:r>
            <w:r w:rsidR="001A201B">
              <w:rPr>
                <w:rFonts w:ascii="標楷體" w:eastAsia="標楷體" w:hAnsi="標楷體" w:cs="標楷體" w:hint="eastAsia"/>
              </w:rPr>
              <w:t>上開原則</w:t>
            </w:r>
            <w:r w:rsidR="00B24D0E">
              <w:rPr>
                <w:rFonts w:ascii="標楷體" w:eastAsia="標楷體" w:hAnsi="標楷體" w:cs="標楷體" w:hint="eastAsia"/>
              </w:rPr>
              <w:t>之疑慮</w:t>
            </w:r>
            <w:r w:rsidRPr="001A201B">
              <w:rPr>
                <w:rFonts w:ascii="標楷體" w:eastAsia="標楷體" w:hAnsi="標楷體" w:cs="標楷體" w:hint="eastAsia"/>
              </w:rPr>
              <w:t>，</w:t>
            </w:r>
            <w:proofErr w:type="gramStart"/>
            <w:r w:rsidRPr="001A201B">
              <w:rPr>
                <w:rFonts w:ascii="標楷體" w:eastAsia="標楷體" w:hAnsi="標楷體" w:cs="標楷體" w:hint="eastAsia"/>
              </w:rPr>
              <w:t>爰</w:t>
            </w:r>
            <w:proofErr w:type="gramEnd"/>
            <w:r w:rsidRPr="001A201B">
              <w:rPr>
                <w:rFonts w:ascii="標楷體" w:eastAsia="標楷體" w:hAnsi="標楷體" w:cs="標楷體" w:hint="eastAsia"/>
              </w:rPr>
              <w:t>增訂考績委員會</w:t>
            </w:r>
            <w:r w:rsidRPr="001A201B">
              <w:rPr>
                <w:rFonts w:eastAsia="標楷體" w:hAnsi="標楷體" w:hint="eastAsia"/>
              </w:rPr>
              <w:t>於任期中人數不得變更之規定。</w:t>
            </w:r>
          </w:p>
          <w:p w:rsidR="00DF08CC" w:rsidRPr="00935DF9" w:rsidRDefault="00895F75" w:rsidP="00552C2C">
            <w:pPr>
              <w:numPr>
                <w:ilvl w:val="0"/>
                <w:numId w:val="21"/>
              </w:numPr>
              <w:ind w:left="515" w:hanging="515"/>
              <w:jc w:val="both"/>
              <w:rPr>
                <w:rFonts w:ascii="標楷體" w:eastAsia="標楷體" w:hAnsi="標楷體" w:cs="標楷體"/>
                <w:color w:val="984806" w:themeColor="accent6" w:themeShade="80"/>
              </w:rPr>
            </w:pPr>
            <w:r w:rsidRPr="00935DF9">
              <w:rPr>
                <w:rFonts w:ascii="標楷體" w:eastAsia="標楷體" w:hAnsi="標楷體" w:cs="標楷體" w:hint="eastAsia"/>
              </w:rPr>
              <w:t>第七項修正理由，</w:t>
            </w:r>
            <w:r w:rsidR="00935DF9" w:rsidRPr="00935DF9">
              <w:rPr>
                <w:rFonts w:ascii="標楷體" w:eastAsia="標楷體" w:hAnsi="標楷體" w:cs="標楷體" w:hint="eastAsia"/>
              </w:rPr>
              <w:t>茲依現行考績委員會組成規定，</w:t>
            </w:r>
            <w:r w:rsidR="00DF08CC" w:rsidRPr="00552C2C">
              <w:rPr>
                <w:rFonts w:ascii="標楷體" w:eastAsia="標楷體" w:hAnsi="標楷體" w:cs="標楷體" w:hint="eastAsia"/>
              </w:rPr>
              <w:t>除機關無專任或兼任人事主管人員，得無當然委員外，考績委員會係由當然委員、票選委員及指定委員所組成，</w:t>
            </w:r>
            <w:r w:rsidR="00935DF9" w:rsidRPr="00552C2C">
              <w:rPr>
                <w:rFonts w:ascii="標楷體" w:eastAsia="標楷體" w:hAnsi="標楷體" w:cs="標楷體" w:hint="eastAsia"/>
              </w:rPr>
              <w:t>為避免機關誤解考績委員會除當然委員外，</w:t>
            </w:r>
            <w:proofErr w:type="gramStart"/>
            <w:r w:rsidR="00935DF9" w:rsidRPr="00552C2C">
              <w:rPr>
                <w:rFonts w:ascii="標楷體" w:eastAsia="標楷體" w:hAnsi="標楷體" w:cs="標楷體" w:hint="eastAsia"/>
              </w:rPr>
              <w:t>餘得均由</w:t>
            </w:r>
            <w:proofErr w:type="gramEnd"/>
            <w:r w:rsidR="00935DF9" w:rsidRPr="00552C2C">
              <w:rPr>
                <w:rFonts w:ascii="標楷體" w:eastAsia="標楷體" w:hAnsi="標楷體" w:cs="標楷體" w:hint="eastAsia"/>
              </w:rPr>
              <w:t>票選委員組成，</w:t>
            </w:r>
            <w:proofErr w:type="gramStart"/>
            <w:r w:rsidR="00935DF9" w:rsidRPr="00935DF9">
              <w:rPr>
                <w:rFonts w:ascii="標楷體" w:eastAsia="標楷體" w:hAnsi="標楷體" w:cs="標楷體" w:hint="eastAsia"/>
              </w:rPr>
              <w:t>爰</w:t>
            </w:r>
            <w:r w:rsidR="0050333A" w:rsidRPr="00552C2C">
              <w:rPr>
                <w:rFonts w:ascii="標楷體" w:eastAsia="標楷體" w:hAnsi="標楷體" w:cs="標楷體" w:hint="eastAsia"/>
              </w:rPr>
              <w:t>酌作</w:t>
            </w:r>
            <w:proofErr w:type="gramEnd"/>
            <w:r w:rsidR="0050333A" w:rsidRPr="00552C2C">
              <w:rPr>
                <w:rFonts w:ascii="標楷體" w:eastAsia="標楷體" w:hAnsi="標楷體" w:cs="標楷體" w:hint="eastAsia"/>
              </w:rPr>
              <w:t>文字修正，以期明確。</w:t>
            </w:r>
          </w:p>
          <w:p w:rsidR="00930A43" w:rsidRPr="00DF08CC" w:rsidRDefault="00930A43" w:rsidP="00FC2F68">
            <w:pPr>
              <w:numPr>
                <w:ilvl w:val="0"/>
                <w:numId w:val="21"/>
              </w:numPr>
              <w:ind w:left="515" w:hanging="515"/>
              <w:jc w:val="both"/>
              <w:rPr>
                <w:rFonts w:ascii="標楷體" w:eastAsia="標楷體" w:hAnsi="標楷體" w:cs="標楷體"/>
              </w:rPr>
            </w:pPr>
            <w:r w:rsidRPr="00DF08CC">
              <w:rPr>
                <w:rFonts w:eastAsia="標楷體" w:hAnsi="標楷體" w:hint="eastAsia"/>
              </w:rPr>
              <w:t>第九項</w:t>
            </w:r>
            <w:r w:rsidR="00D17EB7">
              <w:rPr>
                <w:rFonts w:eastAsia="標楷體" w:hAnsi="標楷體" w:hint="eastAsia"/>
              </w:rPr>
              <w:t>及第十項</w:t>
            </w:r>
            <w:r w:rsidRPr="00DF08CC">
              <w:rPr>
                <w:rFonts w:eastAsia="標楷體" w:hAnsi="標楷體" w:hint="eastAsia"/>
              </w:rPr>
              <w:t>增訂理由：</w:t>
            </w:r>
          </w:p>
          <w:p w:rsidR="00930A43" w:rsidRPr="00DB5B6A" w:rsidRDefault="00074186" w:rsidP="00E45B2E">
            <w:pPr>
              <w:numPr>
                <w:ilvl w:val="0"/>
                <w:numId w:val="46"/>
              </w:numPr>
              <w:ind w:left="752" w:hanging="768"/>
              <w:jc w:val="both"/>
              <w:rPr>
                <w:rFonts w:ascii="標楷體" w:eastAsia="標楷體" w:hAnsi="標楷體" w:cs="標楷體"/>
              </w:rPr>
            </w:pPr>
            <w:r w:rsidRPr="00E45B2E">
              <w:rPr>
                <w:rFonts w:ascii="標楷體" w:eastAsia="標楷體" w:hAnsi="標楷體" w:cs="標楷體" w:hint="eastAsia"/>
              </w:rPr>
              <w:t>茲</w:t>
            </w:r>
            <w:r w:rsidR="00930A43" w:rsidRPr="00E45B2E">
              <w:rPr>
                <w:rFonts w:ascii="標楷體" w:eastAsia="標楷體" w:hAnsi="標楷體" w:cs="標楷體" w:hint="eastAsia"/>
              </w:rPr>
              <w:t>依行政院秘書處</w:t>
            </w:r>
            <w:r w:rsidR="00BE629C" w:rsidRPr="00E45B2E">
              <w:rPr>
                <w:rFonts w:ascii="標楷體" w:eastAsia="標楷體" w:hAnsi="標楷體" w:cs="標楷體" w:hint="eastAsia"/>
              </w:rPr>
              <w:t>九十四</w:t>
            </w:r>
            <w:r w:rsidR="00930A43" w:rsidRPr="00E45B2E">
              <w:rPr>
                <w:rFonts w:ascii="標楷體" w:eastAsia="標楷體" w:hAnsi="標楷體" w:cs="標楷體" w:hint="eastAsia"/>
              </w:rPr>
              <w:t>年</w:t>
            </w:r>
            <w:r w:rsidR="00BE629C" w:rsidRPr="00DB5B6A">
              <w:rPr>
                <w:rFonts w:ascii="標楷體" w:eastAsia="標楷體" w:hAnsi="標楷體" w:cs="標楷體" w:hint="eastAsia"/>
              </w:rPr>
              <w:t>四</w:t>
            </w:r>
            <w:r w:rsidR="00930A43" w:rsidRPr="00DB5B6A">
              <w:rPr>
                <w:rFonts w:ascii="標楷體" w:eastAsia="標楷體" w:hAnsi="標楷體" w:cs="標楷體" w:hint="eastAsia"/>
              </w:rPr>
              <w:t>月</w:t>
            </w:r>
            <w:r w:rsidR="00BE629C" w:rsidRPr="00DB5B6A">
              <w:rPr>
                <w:rFonts w:ascii="標楷體" w:eastAsia="標楷體" w:hAnsi="標楷體" w:cs="標楷體" w:hint="eastAsia"/>
              </w:rPr>
              <w:t>十三</w:t>
            </w:r>
            <w:r w:rsidR="00930A43" w:rsidRPr="00DB5B6A">
              <w:rPr>
                <w:rFonts w:ascii="標楷體" w:eastAsia="標楷體" w:hAnsi="標楷體" w:cs="標楷體" w:hint="eastAsia"/>
              </w:rPr>
              <w:t>日</w:t>
            </w:r>
            <w:r w:rsidRPr="00DB5B6A">
              <w:rPr>
                <w:rFonts w:ascii="標楷體" w:eastAsia="標楷體" w:hAnsi="標楷體" w:cs="標楷體" w:hint="eastAsia"/>
              </w:rPr>
              <w:t>院</w:t>
            </w:r>
            <w:proofErr w:type="gramStart"/>
            <w:r w:rsidRPr="00DB5B6A">
              <w:rPr>
                <w:rFonts w:ascii="標楷體" w:eastAsia="標楷體" w:hAnsi="標楷體" w:cs="標楷體" w:hint="eastAsia"/>
              </w:rPr>
              <w:t>臺</w:t>
            </w:r>
            <w:proofErr w:type="gramEnd"/>
            <w:r w:rsidRPr="00DB5B6A">
              <w:rPr>
                <w:rFonts w:ascii="標楷體" w:eastAsia="標楷體" w:hAnsi="標楷體" w:cs="標楷體" w:hint="eastAsia"/>
              </w:rPr>
              <w:t>秘字第○九四○○八四二六七號</w:t>
            </w:r>
            <w:r w:rsidR="00930A43" w:rsidRPr="00DB5B6A">
              <w:rPr>
                <w:rFonts w:ascii="標楷體" w:eastAsia="標楷體" w:hAnsi="標楷體" w:cs="標楷體" w:hint="eastAsia"/>
              </w:rPr>
              <w:t>書函</w:t>
            </w:r>
            <w:r w:rsidR="006B23CE">
              <w:rPr>
                <w:rFonts w:ascii="標楷體" w:eastAsia="標楷體" w:hAnsi="標楷體" w:cs="標楷體" w:hint="eastAsia"/>
              </w:rPr>
              <w:t>所載</w:t>
            </w:r>
            <w:r w:rsidR="00DB5B6A" w:rsidRPr="00E45B2E">
              <w:rPr>
                <w:rFonts w:ascii="標楷體" w:eastAsia="標楷體" w:hAnsi="標楷體" w:cs="標楷體" w:hint="eastAsia"/>
              </w:rPr>
              <w:t>該處</w:t>
            </w:r>
            <w:r w:rsidR="00DB5B6A" w:rsidRPr="00DB5B6A">
              <w:rPr>
                <w:rFonts w:ascii="標楷體" w:eastAsia="標楷體" w:hAnsi="標楷體" w:cs="標楷體" w:hint="eastAsia"/>
              </w:rPr>
              <w:t>同年月七日</w:t>
            </w:r>
            <w:proofErr w:type="gramStart"/>
            <w:r w:rsidR="00DB5B6A" w:rsidRPr="00DB5B6A">
              <w:rPr>
                <w:rFonts w:ascii="標楷體" w:eastAsia="標楷體" w:hAnsi="標楷體" w:cs="標楷體" w:hint="eastAsia"/>
              </w:rPr>
              <w:t>研</w:t>
            </w:r>
            <w:proofErr w:type="gramEnd"/>
            <w:r w:rsidR="00DB5B6A" w:rsidRPr="00DB5B6A">
              <w:rPr>
                <w:rFonts w:ascii="標楷體" w:eastAsia="標楷體" w:hAnsi="標楷體" w:cs="標楷體" w:hint="eastAsia"/>
              </w:rPr>
              <w:t>商會議紀錄，</w:t>
            </w:r>
            <w:r w:rsidR="00930A43" w:rsidRPr="00DB5B6A">
              <w:rPr>
                <w:rFonts w:ascii="標楷體" w:eastAsia="標楷體" w:hAnsi="標楷體" w:cs="標楷體" w:hint="eastAsia"/>
              </w:rPr>
              <w:t>行政院</w:t>
            </w:r>
            <w:r w:rsidR="00BE629C" w:rsidRPr="00DB5B6A">
              <w:rPr>
                <w:rFonts w:ascii="標楷體" w:eastAsia="標楷體" w:hAnsi="標楷體" w:cs="標楷體" w:hint="eastAsia"/>
              </w:rPr>
              <w:t>六十九</w:t>
            </w:r>
            <w:r w:rsidR="00930A43" w:rsidRPr="00DB5B6A">
              <w:rPr>
                <w:rFonts w:ascii="標楷體" w:eastAsia="標楷體" w:hAnsi="標楷體" w:cs="標楷體" w:hint="eastAsia"/>
              </w:rPr>
              <w:t>年</w:t>
            </w:r>
            <w:r w:rsidR="00BE629C" w:rsidRPr="00DB5B6A">
              <w:rPr>
                <w:rFonts w:ascii="標楷體" w:eastAsia="標楷體" w:hAnsi="標楷體" w:cs="標楷體" w:hint="eastAsia"/>
              </w:rPr>
              <w:t>七</w:t>
            </w:r>
            <w:r w:rsidR="00930A43" w:rsidRPr="00DB5B6A">
              <w:rPr>
                <w:rFonts w:ascii="標楷體" w:eastAsia="標楷體" w:hAnsi="標楷體" w:cs="標楷體" w:hint="eastAsia"/>
              </w:rPr>
              <w:t>月</w:t>
            </w:r>
            <w:r w:rsidR="00BE629C" w:rsidRPr="00DB5B6A">
              <w:rPr>
                <w:rFonts w:ascii="標楷體" w:eastAsia="標楷體" w:hAnsi="標楷體" w:cs="標楷體" w:hint="eastAsia"/>
              </w:rPr>
              <w:t>十七</w:t>
            </w:r>
            <w:r w:rsidR="00930A43" w:rsidRPr="00DB5B6A">
              <w:rPr>
                <w:rFonts w:ascii="標楷體" w:eastAsia="標楷體" w:hAnsi="標楷體" w:cs="標楷體" w:hint="eastAsia"/>
              </w:rPr>
              <w:t>日</w:t>
            </w:r>
            <w:r w:rsidR="00F40D3C" w:rsidRPr="00DB5B6A">
              <w:rPr>
                <w:rFonts w:ascii="標楷體" w:eastAsia="標楷體" w:hAnsi="標楷體" w:cs="標楷體"/>
              </w:rPr>
              <w:t>台</w:t>
            </w:r>
            <w:r w:rsidR="00F40D3C" w:rsidRPr="00DB5B6A">
              <w:rPr>
                <w:rFonts w:ascii="標楷體" w:eastAsia="標楷體" w:hAnsi="標楷體" w:cs="標楷體" w:hint="eastAsia"/>
              </w:rPr>
              <w:t>六九</w:t>
            </w:r>
            <w:proofErr w:type="gramStart"/>
            <w:r w:rsidR="00F40D3C" w:rsidRPr="00DB5B6A">
              <w:rPr>
                <w:rFonts w:ascii="標楷體" w:eastAsia="標楷體" w:hAnsi="標楷體" w:cs="標楷體"/>
              </w:rPr>
              <w:t>規</w:t>
            </w:r>
            <w:proofErr w:type="gramEnd"/>
            <w:r w:rsidR="00F40D3C" w:rsidRPr="00DB5B6A">
              <w:rPr>
                <w:rFonts w:ascii="標楷體" w:eastAsia="標楷體" w:hAnsi="標楷體" w:cs="標楷體"/>
              </w:rPr>
              <w:t>字第</w:t>
            </w:r>
            <w:r w:rsidR="00F40D3C" w:rsidRPr="00DB5B6A">
              <w:rPr>
                <w:rFonts w:ascii="標楷體" w:eastAsia="標楷體" w:hAnsi="標楷體" w:cs="標楷體" w:hint="eastAsia"/>
              </w:rPr>
              <w:t>八二四七</w:t>
            </w:r>
            <w:r w:rsidR="00F40D3C" w:rsidRPr="00DB5B6A">
              <w:rPr>
                <w:rFonts w:ascii="標楷體" w:eastAsia="標楷體" w:hAnsi="標楷體" w:cs="標楷體"/>
              </w:rPr>
              <w:t>號函</w:t>
            </w:r>
            <w:r w:rsidR="00DB5B6A" w:rsidRPr="00DB5B6A">
              <w:rPr>
                <w:rFonts w:ascii="標楷體" w:eastAsia="標楷體" w:hAnsi="標楷體" w:cs="標楷體" w:hint="eastAsia"/>
              </w:rPr>
              <w:t>釋</w:t>
            </w:r>
            <w:r w:rsidR="00F40D3C" w:rsidRPr="00DB5B6A">
              <w:rPr>
                <w:rFonts w:ascii="標楷體" w:eastAsia="標楷體" w:hAnsi="標楷體" w:cs="標楷體"/>
              </w:rPr>
              <w:t>，</w:t>
            </w:r>
            <w:r w:rsidR="00930A43" w:rsidRPr="00DB5B6A">
              <w:rPr>
                <w:rFonts w:ascii="標楷體" w:eastAsia="標楷體" w:hAnsi="標楷體" w:cs="標楷體" w:hint="eastAsia"/>
              </w:rPr>
              <w:t>有關「機關」</w:t>
            </w:r>
            <w:r w:rsidR="00BE629C" w:rsidRPr="00DB5B6A">
              <w:rPr>
                <w:rFonts w:ascii="標楷體" w:eastAsia="標楷體" w:hAnsi="標楷體" w:cs="標楷體" w:hint="eastAsia"/>
              </w:rPr>
              <w:t>四</w:t>
            </w:r>
            <w:r w:rsidR="00930A43" w:rsidRPr="00DB5B6A">
              <w:rPr>
                <w:rFonts w:ascii="標楷體" w:eastAsia="標楷體" w:hAnsi="標楷體" w:cs="標楷體" w:hint="eastAsia"/>
              </w:rPr>
              <w:t>項</w:t>
            </w:r>
            <w:r w:rsidR="00DB5B6A" w:rsidRPr="00DB5B6A">
              <w:rPr>
                <w:rFonts w:ascii="標楷體" w:eastAsia="標楷體" w:hAnsi="標楷體" w:cs="標楷體" w:hint="eastAsia"/>
              </w:rPr>
              <w:t>之</w:t>
            </w:r>
            <w:r w:rsidR="00930A43" w:rsidRPr="00DB5B6A">
              <w:rPr>
                <w:rFonts w:ascii="標楷體" w:eastAsia="標楷體" w:hAnsi="標楷體" w:cs="標楷體" w:hint="eastAsia"/>
              </w:rPr>
              <w:t>認定標準「獨立編制」、「獨立預算」、「依法設置」及「對外行文」，尚無變更</w:t>
            </w:r>
            <w:r w:rsidRPr="00DB5B6A">
              <w:rPr>
                <w:rFonts w:ascii="標楷體" w:eastAsia="標楷體" w:hAnsi="標楷體" w:cs="標楷體" w:hint="eastAsia"/>
              </w:rPr>
              <w:t>之</w:t>
            </w:r>
            <w:r w:rsidR="00930A43" w:rsidRPr="00DB5B6A">
              <w:rPr>
                <w:rFonts w:ascii="標楷體" w:eastAsia="標楷體" w:hAnsi="標楷體" w:cs="標楷體" w:hint="eastAsia"/>
              </w:rPr>
              <w:t>必要</w:t>
            </w:r>
            <w:r w:rsidR="00552C2C" w:rsidRPr="00DB5B6A">
              <w:rPr>
                <w:rFonts w:ascii="標楷體" w:eastAsia="標楷體" w:hAnsi="標楷體" w:cs="標楷體" w:hint="eastAsia"/>
              </w:rPr>
              <w:t>。</w:t>
            </w:r>
            <w:r w:rsidR="002E6EEB" w:rsidRPr="00DB5B6A">
              <w:rPr>
                <w:rFonts w:ascii="標楷體" w:eastAsia="標楷體" w:hAnsi="標楷體" w:cs="標楷體" w:hint="eastAsia"/>
              </w:rPr>
              <w:t>次</w:t>
            </w:r>
            <w:r w:rsidR="00552C2C" w:rsidRPr="00DB5B6A">
              <w:rPr>
                <w:rFonts w:ascii="標楷體" w:eastAsia="標楷體" w:hAnsi="標楷體" w:cs="標楷體" w:hint="eastAsia"/>
              </w:rPr>
              <w:t>查銓敘部</w:t>
            </w:r>
            <w:proofErr w:type="gramStart"/>
            <w:r w:rsidR="00552C2C" w:rsidRPr="00DB5B6A">
              <w:rPr>
                <w:rFonts w:ascii="標楷體" w:eastAsia="標楷體" w:hAnsi="標楷體" w:cs="標楷體" w:hint="eastAsia"/>
              </w:rPr>
              <w:t>一百年七月七日</w:t>
            </w:r>
            <w:r w:rsidR="00552C2C" w:rsidRPr="00DB5B6A">
              <w:rPr>
                <w:rFonts w:ascii="標楷體" w:eastAsia="標楷體" w:hAnsi="標楷體" w:cs="標楷體"/>
              </w:rPr>
              <w:t>部法</w:t>
            </w:r>
            <w:proofErr w:type="gramEnd"/>
            <w:r w:rsidR="00552C2C" w:rsidRPr="00DB5B6A">
              <w:rPr>
                <w:rFonts w:ascii="標楷體" w:eastAsia="標楷體" w:hAnsi="標楷體" w:cs="標楷體"/>
              </w:rPr>
              <w:t>二字第</w:t>
            </w:r>
            <w:r w:rsidR="00552C2C" w:rsidRPr="00DB5B6A">
              <w:rPr>
                <w:rFonts w:ascii="標楷體" w:eastAsia="標楷體" w:hAnsi="標楷體" w:cs="標楷體" w:hint="eastAsia"/>
              </w:rPr>
              <w:t>一○○三四○三六四九號書</w:t>
            </w:r>
            <w:r w:rsidR="00552C2C" w:rsidRPr="00DB5B6A">
              <w:rPr>
                <w:rFonts w:ascii="標楷體" w:eastAsia="標楷體" w:hAnsi="標楷體" w:cs="標楷體"/>
              </w:rPr>
              <w:t>函</w:t>
            </w:r>
            <w:r w:rsidR="00552C2C" w:rsidRPr="00DB5B6A">
              <w:rPr>
                <w:rFonts w:ascii="標楷體" w:eastAsia="標楷體" w:hAnsi="標楷體" w:cs="標楷體" w:hint="eastAsia"/>
              </w:rPr>
              <w:t>略</w:t>
            </w:r>
            <w:proofErr w:type="gramStart"/>
            <w:r w:rsidR="00552C2C" w:rsidRPr="00DB5B6A">
              <w:rPr>
                <w:rFonts w:ascii="標楷體" w:eastAsia="標楷體" w:hAnsi="標楷體" w:cs="標楷體"/>
              </w:rPr>
              <w:t>以</w:t>
            </w:r>
            <w:proofErr w:type="gramEnd"/>
            <w:r w:rsidR="00552C2C" w:rsidRPr="00DB5B6A">
              <w:rPr>
                <w:rFonts w:ascii="標楷體" w:eastAsia="標楷體" w:hAnsi="標楷體" w:cs="標楷體"/>
              </w:rPr>
              <w:t>，</w:t>
            </w:r>
            <w:r w:rsidR="00930A43" w:rsidRPr="00DB5B6A">
              <w:rPr>
                <w:rFonts w:ascii="標楷體" w:eastAsia="標楷體" w:hAnsi="標楷體" w:cs="標楷體" w:hint="eastAsia"/>
              </w:rPr>
              <w:t>鄉（鎮、市）公所所屬清潔隊等，如符合</w:t>
            </w:r>
            <w:r w:rsidR="002E6EEB" w:rsidRPr="00DB5B6A">
              <w:rPr>
                <w:rFonts w:ascii="標楷體" w:eastAsia="標楷體" w:hAnsi="標楷體" w:cs="標楷體" w:hint="eastAsia"/>
              </w:rPr>
              <w:t>上</w:t>
            </w:r>
            <w:r w:rsidR="00930A43" w:rsidRPr="00DB5B6A">
              <w:rPr>
                <w:rFonts w:ascii="標楷體" w:eastAsia="標楷體" w:hAnsi="標楷體" w:cs="標楷體" w:hint="eastAsia"/>
              </w:rPr>
              <w:t>開規定所稱「機關」</w:t>
            </w:r>
            <w:r w:rsidR="00BE629C" w:rsidRPr="00DB5B6A">
              <w:rPr>
                <w:rFonts w:ascii="標楷體" w:eastAsia="標楷體" w:hAnsi="標楷體" w:cs="標楷體" w:hint="eastAsia"/>
              </w:rPr>
              <w:t>四</w:t>
            </w:r>
            <w:r w:rsidR="00930A43" w:rsidRPr="00DB5B6A">
              <w:rPr>
                <w:rFonts w:ascii="標楷體" w:eastAsia="標楷體" w:hAnsi="標楷體" w:cs="標楷體" w:hint="eastAsia"/>
              </w:rPr>
              <w:t>項認定標準，各該機關除報經其上級機關鄉（鎮、市）公所核准不設置考績委員會者外，應自行組設考績委員會；</w:t>
            </w:r>
            <w:proofErr w:type="gramStart"/>
            <w:r w:rsidR="00930A43" w:rsidRPr="00DB5B6A">
              <w:rPr>
                <w:rFonts w:ascii="標楷體" w:eastAsia="標楷體" w:hAnsi="標楷體" w:cs="標楷體" w:hint="eastAsia"/>
              </w:rPr>
              <w:t>反之，</w:t>
            </w:r>
            <w:proofErr w:type="gramEnd"/>
            <w:r w:rsidR="00930A43" w:rsidRPr="00DB5B6A">
              <w:rPr>
                <w:rFonts w:ascii="標楷體" w:eastAsia="標楷體" w:hAnsi="標楷體" w:cs="標楷體" w:hint="eastAsia"/>
              </w:rPr>
              <w:t>渠等如</w:t>
            </w:r>
            <w:proofErr w:type="gramStart"/>
            <w:r w:rsidR="00930A43" w:rsidRPr="00DB5B6A">
              <w:rPr>
                <w:rFonts w:ascii="標楷體" w:eastAsia="標楷體" w:hAnsi="標楷體" w:cs="標楷體" w:hint="eastAsia"/>
              </w:rPr>
              <w:t>未符</w:t>
            </w:r>
            <w:r w:rsidR="002E6EEB" w:rsidRPr="00DB5B6A">
              <w:rPr>
                <w:rFonts w:ascii="標楷體" w:eastAsia="標楷體" w:hAnsi="標楷體" w:cs="標楷體" w:hint="eastAsia"/>
              </w:rPr>
              <w:t>上</w:t>
            </w:r>
            <w:r w:rsidR="00930A43" w:rsidRPr="00DB5B6A">
              <w:rPr>
                <w:rFonts w:ascii="標楷體" w:eastAsia="標楷體" w:hAnsi="標楷體" w:cs="標楷體" w:hint="eastAsia"/>
              </w:rPr>
              <w:t>開</w:t>
            </w:r>
            <w:proofErr w:type="gramEnd"/>
            <w:r w:rsidR="00930A43" w:rsidRPr="00DB5B6A">
              <w:rPr>
                <w:rFonts w:ascii="標楷體" w:eastAsia="標楷體" w:hAnsi="標楷體" w:cs="標楷體" w:hint="eastAsia"/>
              </w:rPr>
              <w:t>機關之構成要件，即非屬考績法規所稱之機關，該清潔隊等之受考人係依規定參與鄉（鎮、市）公所組成之考績委員會。</w:t>
            </w:r>
          </w:p>
          <w:p w:rsidR="009A4D5A" w:rsidRPr="00DF08CC" w:rsidRDefault="00930A43" w:rsidP="005A7BA1">
            <w:pPr>
              <w:numPr>
                <w:ilvl w:val="0"/>
                <w:numId w:val="46"/>
              </w:numPr>
              <w:ind w:left="752" w:hanging="768"/>
              <w:jc w:val="both"/>
              <w:rPr>
                <w:rFonts w:ascii="標楷體" w:eastAsia="標楷體" w:hAnsi="標楷體" w:cs="標楷體"/>
              </w:rPr>
            </w:pPr>
            <w:r w:rsidRPr="00030CED">
              <w:rPr>
                <w:rFonts w:ascii="標楷體" w:eastAsia="標楷體" w:hAnsi="標楷體" w:cs="標楷體" w:hint="eastAsia"/>
              </w:rPr>
              <w:t>茲以</w:t>
            </w:r>
            <w:r w:rsidR="0032227F" w:rsidRPr="00030CED">
              <w:rPr>
                <w:rFonts w:ascii="標楷體" w:eastAsia="標楷體" w:hAnsi="標楷體" w:cs="標楷體" w:hint="eastAsia"/>
              </w:rPr>
              <w:t>目前</w:t>
            </w:r>
            <w:r w:rsidRPr="00030CED">
              <w:rPr>
                <w:rFonts w:ascii="標楷體" w:eastAsia="標楷體" w:hAnsi="標楷體" w:cs="標楷體" w:hint="eastAsia"/>
              </w:rPr>
              <w:t>實務上</w:t>
            </w:r>
            <w:r w:rsidRPr="00030CED">
              <w:rPr>
                <w:rFonts w:ascii="標楷體" w:eastAsia="標楷體" w:hAnsi="標楷體" w:cs="標楷體"/>
              </w:rPr>
              <w:t>部分</w:t>
            </w:r>
            <w:r w:rsidR="00656830" w:rsidRPr="00030CED">
              <w:rPr>
                <w:rFonts w:ascii="標楷體" w:eastAsia="標楷體" w:hAnsi="標楷體" w:cs="標楷體" w:hint="eastAsia"/>
              </w:rPr>
              <w:t>鄉（鎮、市</w:t>
            </w:r>
            <w:r w:rsidR="001B129C" w:rsidRPr="00030CED">
              <w:rPr>
                <w:rFonts w:ascii="標楷體" w:eastAsia="標楷體" w:hAnsi="標楷體" w:cs="標楷體" w:hint="eastAsia"/>
              </w:rPr>
              <w:t>、區</w:t>
            </w:r>
            <w:r w:rsidR="00656830" w:rsidRPr="00030CED">
              <w:rPr>
                <w:rFonts w:ascii="標楷體" w:eastAsia="標楷體" w:hAnsi="標楷體" w:cs="標楷體" w:hint="eastAsia"/>
              </w:rPr>
              <w:t>）公所</w:t>
            </w:r>
            <w:r w:rsidRPr="006F6EC1">
              <w:rPr>
                <w:rFonts w:ascii="標楷體" w:eastAsia="標楷體" w:hAnsi="標楷體" w:cs="標楷體"/>
              </w:rPr>
              <w:t>對於</w:t>
            </w:r>
            <w:r w:rsidRPr="006F6EC1">
              <w:rPr>
                <w:rFonts w:ascii="標楷體" w:eastAsia="標楷體" w:hAnsi="標楷體" w:cs="標楷體" w:hint="eastAsia"/>
              </w:rPr>
              <w:t>前</w:t>
            </w:r>
            <w:r w:rsidRPr="006F6EC1">
              <w:rPr>
                <w:rFonts w:ascii="標楷體" w:eastAsia="標楷體" w:hAnsi="標楷體" w:cs="標楷體"/>
              </w:rPr>
              <w:t>開規定</w:t>
            </w:r>
            <w:r w:rsidRPr="006F6EC1">
              <w:rPr>
                <w:rFonts w:ascii="標楷體" w:eastAsia="標楷體" w:hAnsi="標楷體" w:cs="標楷體" w:hint="eastAsia"/>
              </w:rPr>
              <w:t>之認知</w:t>
            </w:r>
            <w:r w:rsidRPr="006F6EC1">
              <w:rPr>
                <w:rFonts w:ascii="標楷體" w:eastAsia="標楷體" w:hAnsi="標楷體" w:cs="標楷體"/>
              </w:rPr>
              <w:t>不同，時有誤用</w:t>
            </w:r>
            <w:r w:rsidR="001A7CB4" w:rsidRPr="006F6EC1">
              <w:rPr>
                <w:rFonts w:ascii="標楷體" w:eastAsia="標楷體" w:hAnsi="標楷體" w:cs="標楷體" w:hint="eastAsia"/>
              </w:rPr>
              <w:t>，</w:t>
            </w:r>
            <w:r w:rsidRPr="006F6EC1">
              <w:rPr>
                <w:rFonts w:ascii="標楷體" w:eastAsia="標楷體" w:hAnsi="標楷體" w:cs="標楷體"/>
              </w:rPr>
              <w:t>造成</w:t>
            </w:r>
            <w:r w:rsidR="001A7CB4" w:rsidRPr="006F6EC1">
              <w:rPr>
                <w:rFonts w:ascii="標楷體" w:eastAsia="標楷體" w:hAnsi="標楷體" w:cs="標楷體" w:hint="eastAsia"/>
              </w:rPr>
              <w:t>其所屬公務人員就其</w:t>
            </w:r>
            <w:r w:rsidRPr="006F6EC1">
              <w:rPr>
                <w:rFonts w:ascii="標楷體" w:eastAsia="標楷體" w:hAnsi="標楷體" w:cs="標楷體"/>
              </w:rPr>
              <w:t>平時考核獎懲或考績</w:t>
            </w:r>
            <w:r w:rsidR="00EA199D" w:rsidRPr="006F6EC1">
              <w:rPr>
                <w:rFonts w:ascii="標楷體" w:eastAsia="標楷體" w:hAnsi="標楷體" w:cs="標楷體"/>
              </w:rPr>
              <w:t>案件</w:t>
            </w:r>
            <w:r w:rsidR="001A7CB4" w:rsidRPr="006F6EC1">
              <w:rPr>
                <w:rFonts w:ascii="標楷體" w:eastAsia="標楷體" w:hAnsi="標楷體" w:cs="標楷體" w:hint="eastAsia"/>
              </w:rPr>
              <w:t>提出救濟時，</w:t>
            </w:r>
            <w:r w:rsidRPr="006F6EC1">
              <w:rPr>
                <w:rFonts w:ascii="標楷體" w:eastAsia="標楷體" w:hAnsi="標楷體" w:cs="標楷體"/>
              </w:rPr>
              <w:t>經救濟機關</w:t>
            </w:r>
            <w:r w:rsidR="001A7CB4" w:rsidRPr="006F6EC1">
              <w:rPr>
                <w:rFonts w:ascii="標楷體" w:eastAsia="標楷體" w:hAnsi="標楷體" w:cs="標楷體" w:hint="eastAsia"/>
              </w:rPr>
              <w:t>以其</w:t>
            </w:r>
            <w:r w:rsidR="001A7CB4" w:rsidRPr="006F6EC1">
              <w:rPr>
                <w:rFonts w:ascii="標楷體" w:eastAsia="標楷體" w:hAnsi="標楷體" w:cs="標楷體"/>
              </w:rPr>
              <w:t>考績委員會組</w:t>
            </w:r>
            <w:r w:rsidR="001A7CB4" w:rsidRPr="006F6EC1">
              <w:rPr>
                <w:rFonts w:ascii="標楷體" w:eastAsia="標楷體" w:hAnsi="標楷體" w:cs="標楷體" w:hint="eastAsia"/>
              </w:rPr>
              <w:t>成</w:t>
            </w:r>
            <w:r w:rsidR="001A7CB4" w:rsidRPr="006F6EC1">
              <w:rPr>
                <w:rFonts w:ascii="標楷體" w:eastAsia="標楷體" w:hAnsi="標楷體" w:cs="標楷體"/>
              </w:rPr>
              <w:t>不合法</w:t>
            </w:r>
            <w:r w:rsidR="001A7CB4" w:rsidRPr="006F6EC1">
              <w:rPr>
                <w:rFonts w:ascii="標楷體" w:eastAsia="標楷體" w:hAnsi="標楷體" w:cs="標楷體" w:hint="eastAsia"/>
              </w:rPr>
              <w:t>，</w:t>
            </w:r>
            <w:r w:rsidR="00C53587" w:rsidRPr="006F6EC1">
              <w:rPr>
                <w:rFonts w:ascii="標楷體" w:eastAsia="標楷體" w:hAnsi="標楷體" w:cs="標楷體" w:hint="eastAsia"/>
              </w:rPr>
              <w:t>認</w:t>
            </w:r>
            <w:r w:rsidR="00EA199D" w:rsidRPr="006F6EC1">
              <w:rPr>
                <w:rFonts w:ascii="標楷體" w:eastAsia="標楷體" w:hAnsi="標楷體" w:cs="標楷體" w:hint="eastAsia"/>
              </w:rPr>
              <w:t>該等案件</w:t>
            </w:r>
            <w:r w:rsidR="001A7CB4" w:rsidRPr="006F6EC1">
              <w:rPr>
                <w:rFonts w:ascii="標楷體" w:eastAsia="標楷體" w:hAnsi="標楷體" w:cs="標楷體" w:hint="eastAsia"/>
              </w:rPr>
              <w:t>具法定程序之瑕疵而</w:t>
            </w:r>
            <w:r w:rsidRPr="006F6EC1">
              <w:rPr>
                <w:rFonts w:ascii="標楷體" w:eastAsia="標楷體" w:hAnsi="標楷體" w:cs="標楷體"/>
              </w:rPr>
              <w:t>撤銷，增加機關人事管理上</w:t>
            </w:r>
            <w:r w:rsidR="00656830" w:rsidRPr="006F6EC1">
              <w:rPr>
                <w:rFonts w:ascii="標楷體" w:eastAsia="標楷體" w:hAnsi="標楷體" w:cs="標楷體" w:hint="eastAsia"/>
              </w:rPr>
              <w:t>之</w:t>
            </w:r>
            <w:r w:rsidRPr="006F6EC1">
              <w:rPr>
                <w:rFonts w:ascii="標楷體" w:eastAsia="標楷體" w:hAnsi="標楷體" w:cs="標楷體"/>
              </w:rPr>
              <w:t>困擾</w:t>
            </w:r>
            <w:r w:rsidRPr="006F6EC1">
              <w:rPr>
                <w:rFonts w:ascii="標楷體" w:eastAsia="標楷體" w:hAnsi="標楷體" w:cs="標楷體" w:hint="eastAsia"/>
              </w:rPr>
              <w:t>。</w:t>
            </w:r>
            <w:r w:rsidRPr="006F6EC1">
              <w:rPr>
                <w:rFonts w:ascii="標楷體" w:eastAsia="標楷體" w:hAnsi="標楷體" w:cs="標楷體"/>
              </w:rPr>
              <w:t>為解決</w:t>
            </w:r>
            <w:r w:rsidRPr="006F6EC1">
              <w:rPr>
                <w:rFonts w:ascii="標楷體" w:eastAsia="標楷體" w:hAnsi="標楷體" w:cs="標楷體" w:hint="eastAsia"/>
              </w:rPr>
              <w:t>目</w:t>
            </w:r>
            <w:r w:rsidRPr="006F6EC1">
              <w:rPr>
                <w:rFonts w:ascii="標楷體" w:eastAsia="標楷體" w:hAnsi="標楷體" w:cs="標楷體"/>
              </w:rPr>
              <w:t>前</w:t>
            </w:r>
            <w:r w:rsidRPr="006F6EC1">
              <w:rPr>
                <w:rFonts w:ascii="標楷體" w:eastAsia="標楷體" w:hAnsi="標楷體" w:cs="標楷體" w:hint="eastAsia"/>
              </w:rPr>
              <w:t>鄉</w:t>
            </w:r>
            <w:r w:rsidRPr="006F6EC1">
              <w:rPr>
                <w:rFonts w:ascii="標楷體" w:eastAsia="標楷體" w:hAnsi="標楷體" w:cs="標楷體"/>
              </w:rPr>
              <w:t>（</w:t>
            </w:r>
            <w:r w:rsidRPr="006F6EC1">
              <w:rPr>
                <w:rFonts w:ascii="標楷體" w:eastAsia="標楷體" w:hAnsi="標楷體" w:cs="標楷體" w:hint="eastAsia"/>
              </w:rPr>
              <w:t>鎮、</w:t>
            </w:r>
            <w:r w:rsidRPr="006F6EC1">
              <w:rPr>
                <w:rFonts w:ascii="標楷體" w:eastAsia="標楷體" w:hAnsi="標楷體" w:cs="標楷體"/>
              </w:rPr>
              <w:t>市</w:t>
            </w:r>
            <w:r w:rsidR="00390FF4" w:rsidRPr="006F6EC1">
              <w:rPr>
                <w:rFonts w:ascii="標楷體" w:eastAsia="標楷體" w:hAnsi="標楷體" w:cs="標楷體" w:hint="eastAsia"/>
              </w:rPr>
              <w:t>、區</w:t>
            </w:r>
            <w:r w:rsidRPr="006F6EC1">
              <w:rPr>
                <w:rFonts w:ascii="標楷體" w:eastAsia="標楷體" w:hAnsi="標楷體" w:cs="標楷體"/>
              </w:rPr>
              <w:t>）</w:t>
            </w:r>
            <w:r w:rsidRPr="006F6EC1">
              <w:rPr>
                <w:rFonts w:ascii="標楷體" w:eastAsia="標楷體" w:hAnsi="標楷體" w:cs="標楷體" w:hint="eastAsia"/>
              </w:rPr>
              <w:t>公</w:t>
            </w:r>
            <w:r w:rsidRPr="006F6EC1">
              <w:rPr>
                <w:rFonts w:ascii="標楷體" w:eastAsia="標楷體" w:hAnsi="標楷體" w:cs="標楷體"/>
              </w:rPr>
              <w:t>所</w:t>
            </w:r>
            <w:r w:rsidR="00E65116" w:rsidRPr="006F6EC1">
              <w:rPr>
                <w:rFonts w:ascii="標楷體" w:eastAsia="標楷體" w:hAnsi="標楷體" w:cs="標楷體" w:hint="eastAsia"/>
              </w:rPr>
              <w:t>依地方制度法規</w:t>
            </w:r>
            <w:r w:rsidR="00F375A5">
              <w:rPr>
                <w:rFonts w:ascii="標楷體" w:eastAsia="標楷體" w:hAnsi="標楷體" w:cs="標楷體" w:hint="eastAsia"/>
              </w:rPr>
              <w:t>所</w:t>
            </w:r>
            <w:r w:rsidR="00E65116" w:rsidRPr="006F6EC1">
              <w:rPr>
                <w:rFonts w:ascii="標楷體" w:eastAsia="標楷體" w:hAnsi="標楷體" w:cs="標楷體" w:hint="eastAsia"/>
              </w:rPr>
              <w:t>設</w:t>
            </w:r>
            <w:r w:rsidR="00F375A5">
              <w:rPr>
                <w:rFonts w:ascii="標楷體" w:eastAsia="標楷體" w:hAnsi="標楷體" w:cs="標楷體" w:hint="eastAsia"/>
              </w:rPr>
              <w:t>下級</w:t>
            </w:r>
            <w:r w:rsidR="00E65116" w:rsidRPr="006F6EC1">
              <w:rPr>
                <w:rFonts w:ascii="標楷體" w:eastAsia="標楷體" w:hAnsi="標楷體" w:cs="標楷體" w:hint="eastAsia"/>
              </w:rPr>
              <w:t>機關</w:t>
            </w:r>
            <w:r w:rsidR="00F375A5">
              <w:rPr>
                <w:rFonts w:ascii="標楷體" w:eastAsia="標楷體" w:hAnsi="標楷體" w:cs="標楷體" w:hint="eastAsia"/>
              </w:rPr>
              <w:t>（</w:t>
            </w:r>
            <w:r w:rsidR="00E65116" w:rsidRPr="006F6EC1">
              <w:rPr>
                <w:rFonts w:ascii="標楷體" w:eastAsia="標楷體" w:hAnsi="標楷體" w:cs="標楷體" w:hint="eastAsia"/>
              </w:rPr>
              <w:t>如</w:t>
            </w:r>
            <w:r w:rsidRPr="006F6EC1">
              <w:rPr>
                <w:rFonts w:ascii="標楷體" w:eastAsia="標楷體" w:hAnsi="標楷體" w:cs="標楷體" w:hint="eastAsia"/>
              </w:rPr>
              <w:t>清</w:t>
            </w:r>
            <w:r w:rsidRPr="006F6EC1">
              <w:rPr>
                <w:rFonts w:ascii="標楷體" w:eastAsia="標楷體" w:hAnsi="標楷體" w:cs="標楷體"/>
              </w:rPr>
              <w:t>潔隊、圖書館等</w:t>
            </w:r>
            <w:r w:rsidR="00F375A5">
              <w:rPr>
                <w:rFonts w:ascii="標楷體" w:eastAsia="標楷體" w:hAnsi="標楷體" w:cs="標楷體" w:hint="eastAsia"/>
              </w:rPr>
              <w:t>）</w:t>
            </w:r>
            <w:r w:rsidRPr="006F6EC1">
              <w:rPr>
                <w:rFonts w:ascii="標楷體" w:eastAsia="標楷體" w:hAnsi="標楷體" w:cs="標楷體"/>
              </w:rPr>
              <w:t>人員</w:t>
            </w:r>
            <w:r w:rsidRPr="006F6EC1">
              <w:rPr>
                <w:rFonts w:ascii="標楷體" w:eastAsia="標楷體" w:hAnsi="標楷體" w:cs="標楷體" w:hint="eastAsia"/>
              </w:rPr>
              <w:t>是否屬該</w:t>
            </w:r>
            <w:r w:rsidRPr="006F6EC1">
              <w:rPr>
                <w:rFonts w:ascii="標楷體" w:eastAsia="標楷體" w:hAnsi="標楷體" w:cs="標楷體"/>
              </w:rPr>
              <w:t>公所本機關人員，</w:t>
            </w:r>
            <w:r w:rsidR="001A7CB4" w:rsidRPr="006F6EC1">
              <w:rPr>
                <w:rFonts w:ascii="標楷體" w:eastAsia="標楷體" w:hAnsi="標楷體" w:cs="標楷體" w:hint="eastAsia"/>
              </w:rPr>
              <w:t>以</w:t>
            </w:r>
            <w:r w:rsidRPr="006F6EC1">
              <w:rPr>
                <w:rFonts w:ascii="標楷體" w:eastAsia="標楷體" w:hAnsi="標楷體" w:cs="標楷體" w:hint="eastAsia"/>
              </w:rPr>
              <w:t>及得否</w:t>
            </w:r>
            <w:r w:rsidRPr="006F6EC1">
              <w:rPr>
                <w:rFonts w:ascii="標楷體" w:eastAsia="標楷體" w:hAnsi="標楷體" w:cs="標楷體"/>
              </w:rPr>
              <w:t>參與該公所考績委員會</w:t>
            </w:r>
            <w:r w:rsidR="00DF3185" w:rsidRPr="006F6EC1">
              <w:rPr>
                <w:rFonts w:ascii="標楷體" w:eastAsia="標楷體" w:hAnsi="標楷體" w:cs="標楷體" w:hint="eastAsia"/>
              </w:rPr>
              <w:t>之爭議</w:t>
            </w:r>
            <w:r w:rsidRPr="006F6EC1">
              <w:rPr>
                <w:rFonts w:ascii="標楷體" w:eastAsia="標楷體" w:hAnsi="標楷體" w:cs="標楷體" w:hint="eastAsia"/>
              </w:rPr>
              <w:t>，</w:t>
            </w:r>
            <w:r w:rsidR="00552C2C" w:rsidRPr="006F6EC1">
              <w:rPr>
                <w:rFonts w:ascii="標楷體" w:eastAsia="標楷體" w:hAnsi="標楷體" w:cs="標楷體" w:hint="eastAsia"/>
              </w:rPr>
              <w:t>並</w:t>
            </w:r>
            <w:r w:rsidR="001F5F69" w:rsidRPr="006F6EC1">
              <w:rPr>
                <w:rFonts w:ascii="標楷體" w:eastAsia="標楷體" w:hAnsi="標楷體" w:cs="標楷體" w:hint="eastAsia"/>
              </w:rPr>
              <w:t>考量</w:t>
            </w:r>
            <w:r w:rsidRPr="006F6EC1">
              <w:rPr>
                <w:rFonts w:ascii="標楷體" w:eastAsia="標楷體" w:hAnsi="標楷體" w:cs="標楷體" w:hint="eastAsia"/>
              </w:rPr>
              <w:t>公務人員</w:t>
            </w:r>
            <w:proofErr w:type="gramStart"/>
            <w:r w:rsidRPr="006F6EC1">
              <w:rPr>
                <w:rFonts w:ascii="標楷體" w:eastAsia="標楷體" w:hAnsi="標楷體" w:cs="標楷體" w:hint="eastAsia"/>
              </w:rPr>
              <w:t>陞</w:t>
            </w:r>
            <w:proofErr w:type="gramEnd"/>
            <w:r w:rsidRPr="006F6EC1">
              <w:rPr>
                <w:rFonts w:ascii="標楷體" w:eastAsia="標楷體" w:hAnsi="標楷體" w:cs="標楷體" w:hint="eastAsia"/>
              </w:rPr>
              <w:t>遷法</w:t>
            </w:r>
            <w:r w:rsidR="00DA4E9B" w:rsidRPr="006F6EC1">
              <w:rPr>
                <w:rFonts w:ascii="標楷體" w:eastAsia="標楷體" w:hAnsi="標楷體" w:cs="標楷體" w:hint="eastAsia"/>
              </w:rPr>
              <w:t>（以下簡稱</w:t>
            </w:r>
            <w:proofErr w:type="gramStart"/>
            <w:r w:rsidR="00DA4E9B" w:rsidRPr="006F6EC1">
              <w:rPr>
                <w:rFonts w:ascii="標楷體" w:eastAsia="標楷體" w:hAnsi="標楷體" w:cs="標楷體" w:hint="eastAsia"/>
              </w:rPr>
              <w:t>陞</w:t>
            </w:r>
            <w:proofErr w:type="gramEnd"/>
            <w:r w:rsidR="00DA4E9B" w:rsidRPr="006F6EC1">
              <w:rPr>
                <w:rFonts w:ascii="標楷體" w:eastAsia="標楷體" w:hAnsi="標楷體" w:cs="標楷體" w:hint="eastAsia"/>
              </w:rPr>
              <w:t>遷法）</w:t>
            </w:r>
            <w:r w:rsidRPr="006F6EC1">
              <w:rPr>
                <w:rFonts w:ascii="標楷體" w:eastAsia="標楷體" w:hAnsi="標楷體" w:cs="標楷體" w:hint="eastAsia"/>
              </w:rPr>
              <w:t>施行細則第</w:t>
            </w:r>
            <w:r w:rsidR="00BE629C" w:rsidRPr="006F6EC1">
              <w:rPr>
                <w:rFonts w:ascii="標楷體" w:eastAsia="標楷體" w:hAnsi="標楷體" w:cs="標楷體" w:hint="eastAsia"/>
              </w:rPr>
              <w:t>七</w:t>
            </w:r>
            <w:r w:rsidRPr="006F6EC1">
              <w:rPr>
                <w:rFonts w:ascii="標楷體" w:eastAsia="標楷體" w:hAnsi="標楷體" w:cs="標楷體" w:hint="eastAsia"/>
              </w:rPr>
              <w:t>條</w:t>
            </w:r>
            <w:r w:rsidR="00EA199D" w:rsidRPr="006F6EC1">
              <w:rPr>
                <w:rFonts w:ascii="標楷體" w:eastAsia="標楷體" w:hAnsi="標楷體" w:cs="標楷體" w:hint="eastAsia"/>
              </w:rPr>
              <w:t>第十項規定，</w:t>
            </w:r>
            <w:proofErr w:type="gramStart"/>
            <w:r w:rsidRPr="006F6EC1">
              <w:rPr>
                <w:rFonts w:ascii="標楷體" w:eastAsia="標楷體" w:hAnsi="標楷體" w:cs="標楷體" w:hint="eastAsia"/>
              </w:rPr>
              <w:t>甄</w:t>
            </w:r>
            <w:proofErr w:type="gramEnd"/>
            <w:r w:rsidRPr="006F6EC1">
              <w:rPr>
                <w:rFonts w:ascii="標楷體" w:eastAsia="標楷體" w:hAnsi="標楷體" w:cs="標楷體" w:hint="eastAsia"/>
              </w:rPr>
              <w:t>審委員會必要時得與考績委員會合併之，</w:t>
            </w:r>
            <w:r w:rsidR="00EA199D" w:rsidRPr="006F6EC1">
              <w:rPr>
                <w:rFonts w:ascii="標楷體" w:eastAsia="標楷體" w:hAnsi="標楷體" w:cs="標楷體" w:hint="eastAsia"/>
              </w:rPr>
              <w:t>是</w:t>
            </w:r>
            <w:r w:rsidRPr="006F6EC1">
              <w:rPr>
                <w:rFonts w:ascii="標楷體" w:eastAsia="標楷體" w:hAnsi="標楷體" w:cs="標楷體" w:hint="eastAsia"/>
              </w:rPr>
              <w:t>考績委員會之設置規定宜</w:t>
            </w:r>
            <w:r w:rsidR="00EA199D" w:rsidRPr="006F6EC1">
              <w:rPr>
                <w:rFonts w:ascii="標楷體" w:eastAsia="標楷體" w:hAnsi="標楷體" w:cs="標楷體" w:hint="eastAsia"/>
              </w:rPr>
              <w:t>與</w:t>
            </w:r>
            <w:proofErr w:type="gramStart"/>
            <w:r w:rsidR="00EA199D" w:rsidRPr="006F6EC1">
              <w:rPr>
                <w:rFonts w:ascii="標楷體" w:eastAsia="標楷體" w:hAnsi="標楷體" w:cs="標楷體" w:hint="eastAsia"/>
              </w:rPr>
              <w:t>甄</w:t>
            </w:r>
            <w:proofErr w:type="gramEnd"/>
            <w:r w:rsidR="00EA199D" w:rsidRPr="006F6EC1">
              <w:rPr>
                <w:rFonts w:ascii="標楷體" w:eastAsia="標楷體" w:hAnsi="標楷體" w:cs="標楷體" w:hint="eastAsia"/>
              </w:rPr>
              <w:t>審委員會</w:t>
            </w:r>
            <w:r w:rsidRPr="006F6EC1">
              <w:rPr>
                <w:rFonts w:ascii="標楷體" w:eastAsia="標楷體" w:hAnsi="標楷體" w:cs="標楷體" w:hint="eastAsia"/>
              </w:rPr>
              <w:t>一致，</w:t>
            </w:r>
            <w:r w:rsidR="00DA4E9B" w:rsidRPr="006F6EC1">
              <w:rPr>
                <w:rFonts w:ascii="標楷體" w:eastAsia="標楷體" w:hAnsi="標楷體" w:cs="標楷體" w:hint="eastAsia"/>
              </w:rPr>
              <w:t>經參酌</w:t>
            </w:r>
            <w:proofErr w:type="gramStart"/>
            <w:r w:rsidR="00DA4E9B" w:rsidRPr="006F6EC1">
              <w:rPr>
                <w:rFonts w:ascii="標楷體" w:eastAsia="標楷體" w:hAnsi="標楷體" w:cs="標楷體" w:hint="eastAsia"/>
              </w:rPr>
              <w:t>陞</w:t>
            </w:r>
            <w:proofErr w:type="gramEnd"/>
            <w:r w:rsidR="00DA4E9B" w:rsidRPr="006F6EC1">
              <w:rPr>
                <w:rFonts w:ascii="標楷體" w:eastAsia="標楷體" w:hAnsi="標楷體" w:cs="標楷體" w:hint="eastAsia"/>
              </w:rPr>
              <w:t>遷法第八條第三項及同法施行細則第八條第二項規定，符合特定要件之機關，其人員之</w:t>
            </w:r>
            <w:proofErr w:type="gramStart"/>
            <w:r w:rsidR="00DA4E9B" w:rsidRPr="006F6EC1">
              <w:rPr>
                <w:rFonts w:ascii="標楷體" w:eastAsia="標楷體" w:hAnsi="標楷體" w:cs="標楷體" w:hint="eastAsia"/>
              </w:rPr>
              <w:t>陞</w:t>
            </w:r>
            <w:proofErr w:type="gramEnd"/>
            <w:r w:rsidR="00DA4E9B" w:rsidRPr="006F6EC1">
              <w:rPr>
                <w:rFonts w:ascii="標楷體" w:eastAsia="標楷體" w:hAnsi="標楷體" w:cs="標楷體" w:hint="eastAsia"/>
              </w:rPr>
              <w:t>遷</w:t>
            </w:r>
            <w:proofErr w:type="gramStart"/>
            <w:r w:rsidR="00DA4E9B" w:rsidRPr="006F6EC1">
              <w:rPr>
                <w:rFonts w:ascii="標楷體" w:eastAsia="標楷體" w:hAnsi="標楷體" w:cs="標楷體" w:hint="eastAsia"/>
              </w:rPr>
              <w:t>甄</w:t>
            </w:r>
            <w:proofErr w:type="gramEnd"/>
            <w:r w:rsidR="00DA4E9B" w:rsidRPr="006F6EC1">
              <w:rPr>
                <w:rFonts w:ascii="標楷體" w:eastAsia="標楷體" w:hAnsi="標楷體" w:cs="標楷體" w:hint="eastAsia"/>
              </w:rPr>
              <w:t>審（選）得由上級機關統籌辦理，該上級機關與下級機關視為同一機關</w:t>
            </w:r>
            <w:r w:rsidR="00552C2C" w:rsidRPr="006F6EC1">
              <w:rPr>
                <w:rFonts w:ascii="標楷體" w:eastAsia="標楷體" w:hAnsi="標楷體" w:cs="標楷體" w:hint="eastAsia"/>
              </w:rPr>
              <w:t>之作法</w:t>
            </w:r>
            <w:r w:rsidR="00DA4E9B" w:rsidRPr="006F6EC1">
              <w:rPr>
                <w:rFonts w:ascii="標楷體" w:eastAsia="標楷體" w:hAnsi="標楷體" w:cs="標楷體" w:hint="eastAsia"/>
              </w:rPr>
              <w:t>，</w:t>
            </w:r>
            <w:proofErr w:type="gramStart"/>
            <w:r w:rsidRPr="006F6EC1">
              <w:rPr>
                <w:rFonts w:ascii="標楷體" w:eastAsia="標楷體" w:hAnsi="標楷體" w:cs="標楷體" w:hint="eastAsia"/>
              </w:rPr>
              <w:t>爰</w:t>
            </w:r>
            <w:proofErr w:type="gramEnd"/>
            <w:r w:rsidR="00DA4E9B" w:rsidRPr="006F6EC1">
              <w:rPr>
                <w:rFonts w:ascii="標楷體" w:eastAsia="標楷體" w:hAnsi="標楷體" w:cs="標楷體" w:hint="eastAsia"/>
              </w:rPr>
              <w:t>規範編制員額較少或業務性質特殊之機關，經主管機關核准者，</w:t>
            </w:r>
            <w:r w:rsidR="006F6EC1" w:rsidRPr="00F375A5">
              <w:rPr>
                <w:rFonts w:eastAsia="標楷體" w:hAnsi="標楷體" w:hint="eastAsia"/>
              </w:rPr>
              <w:t>得由上級機關統籌組設考績委員會</w:t>
            </w:r>
            <w:r w:rsidR="00030CED" w:rsidRPr="00DF08CC">
              <w:rPr>
                <w:rFonts w:ascii="標楷體" w:eastAsia="標楷體" w:hAnsi="標楷體" w:cs="標楷體" w:hint="eastAsia"/>
              </w:rPr>
              <w:t>，</w:t>
            </w:r>
            <w:r w:rsidR="00030CED">
              <w:rPr>
                <w:rFonts w:ascii="標楷體" w:eastAsia="標楷體" w:hAnsi="標楷體" w:cs="標楷體" w:hint="eastAsia"/>
              </w:rPr>
              <w:t>即</w:t>
            </w:r>
            <w:r w:rsidR="00030CED" w:rsidRPr="00DF08CC">
              <w:rPr>
                <w:rFonts w:ascii="標楷體" w:eastAsia="標楷體" w:hAnsi="標楷體" w:cs="標楷體"/>
              </w:rPr>
              <w:t>上級機關與下級機關</w:t>
            </w:r>
            <w:r w:rsidR="00030CED" w:rsidRPr="00DF08CC">
              <w:rPr>
                <w:rFonts w:ascii="標楷體" w:eastAsia="標楷體" w:hAnsi="標楷體" w:cs="標楷體" w:hint="eastAsia"/>
              </w:rPr>
              <w:t>得共</w:t>
            </w:r>
            <w:r w:rsidR="00030CED" w:rsidRPr="00DF08CC">
              <w:rPr>
                <w:rFonts w:ascii="標楷體" w:eastAsia="標楷體" w:hAnsi="標楷體" w:cs="標楷體"/>
              </w:rPr>
              <w:t>同組成</w:t>
            </w:r>
            <w:r w:rsidR="00030CED">
              <w:rPr>
                <w:rFonts w:ascii="標楷體" w:eastAsia="標楷體" w:hAnsi="標楷體" w:cs="標楷體" w:hint="eastAsia"/>
              </w:rPr>
              <w:t>考績</w:t>
            </w:r>
            <w:r w:rsidR="00030CED" w:rsidRPr="00DF08CC">
              <w:rPr>
                <w:rFonts w:ascii="標楷體" w:eastAsia="標楷體" w:hAnsi="標楷體" w:cs="標楷體"/>
              </w:rPr>
              <w:t>委員會</w:t>
            </w:r>
            <w:r w:rsidR="00030CED">
              <w:rPr>
                <w:rFonts w:eastAsia="標楷體" w:hAnsi="標楷體" w:hint="eastAsia"/>
              </w:rPr>
              <w:t>，下級機關所屬公務</w:t>
            </w:r>
            <w:r w:rsidR="00DA4E9B" w:rsidRPr="00DF08CC">
              <w:rPr>
                <w:rFonts w:ascii="標楷體" w:eastAsia="標楷體" w:hAnsi="標楷體" w:cs="標楷體" w:hint="eastAsia"/>
              </w:rPr>
              <w:t>人員之考績及平時考核獎懲相關事宜</w:t>
            </w:r>
            <w:r w:rsidR="00030CED">
              <w:rPr>
                <w:rFonts w:ascii="標楷體" w:eastAsia="標楷體" w:hAnsi="標楷體" w:cs="標楷體" w:hint="eastAsia"/>
              </w:rPr>
              <w:t>，</w:t>
            </w:r>
            <w:r w:rsidR="00DA4E9B" w:rsidRPr="00DF08CC">
              <w:rPr>
                <w:rFonts w:ascii="標楷體" w:eastAsia="標楷體" w:hAnsi="標楷體" w:cs="標楷體" w:hint="eastAsia"/>
              </w:rPr>
              <w:t>由上級機關統籌辦理</w:t>
            </w:r>
            <w:r w:rsidRPr="00DF08CC">
              <w:rPr>
                <w:rFonts w:ascii="標楷體" w:eastAsia="標楷體" w:hAnsi="標楷體" w:cs="標楷體" w:hint="eastAsia"/>
              </w:rPr>
              <w:t>，</w:t>
            </w:r>
            <w:proofErr w:type="gramStart"/>
            <w:r w:rsidRPr="00DF08CC">
              <w:rPr>
                <w:rFonts w:ascii="標楷體" w:eastAsia="標楷體" w:hAnsi="標楷體" w:cs="標楷體" w:hint="eastAsia"/>
              </w:rPr>
              <w:t>俾</w:t>
            </w:r>
            <w:proofErr w:type="gramEnd"/>
            <w:r w:rsidRPr="00DF08CC">
              <w:rPr>
                <w:rFonts w:ascii="標楷體" w:eastAsia="標楷體" w:hAnsi="標楷體" w:cs="標楷體" w:hint="eastAsia"/>
              </w:rPr>
              <w:t>解決考績委員會組成疑義</w:t>
            </w:r>
            <w:r w:rsidR="00C53587">
              <w:rPr>
                <w:rFonts w:ascii="標楷體" w:eastAsia="標楷體" w:hAnsi="標楷體" w:cs="標楷體" w:hint="eastAsia"/>
              </w:rPr>
              <w:t>並</w:t>
            </w:r>
            <w:r w:rsidRPr="00DF08CC">
              <w:rPr>
                <w:rFonts w:ascii="標楷體" w:eastAsia="標楷體" w:hAnsi="標楷體" w:cs="標楷體" w:hint="eastAsia"/>
              </w:rPr>
              <w:t>減少爭</w:t>
            </w:r>
            <w:proofErr w:type="gramStart"/>
            <w:r w:rsidRPr="00DF08CC">
              <w:rPr>
                <w:rFonts w:ascii="標楷體" w:eastAsia="標楷體" w:hAnsi="標楷體" w:cs="標楷體" w:hint="eastAsia"/>
              </w:rPr>
              <w:t>訟</w:t>
            </w:r>
            <w:proofErr w:type="gramEnd"/>
            <w:r w:rsidRPr="00DF08CC">
              <w:rPr>
                <w:rFonts w:ascii="標楷體" w:eastAsia="標楷體" w:hAnsi="標楷體" w:cs="標楷體" w:hint="eastAsia"/>
              </w:rPr>
              <w:t>，</w:t>
            </w:r>
            <w:r w:rsidR="00C53587">
              <w:rPr>
                <w:rFonts w:ascii="標楷體" w:eastAsia="標楷體" w:hAnsi="標楷體" w:cs="標楷體" w:hint="eastAsia"/>
              </w:rPr>
              <w:t>且</w:t>
            </w:r>
            <w:r w:rsidRPr="00DF08CC">
              <w:rPr>
                <w:rFonts w:ascii="標楷體" w:eastAsia="標楷體" w:hAnsi="標楷體" w:cs="標楷體"/>
              </w:rPr>
              <w:t>使無</w:t>
            </w:r>
            <w:r w:rsidRPr="00DF08CC">
              <w:rPr>
                <w:rFonts w:ascii="標楷體" w:eastAsia="標楷體" w:hAnsi="標楷體" w:cs="標楷體" w:hint="eastAsia"/>
              </w:rPr>
              <w:t>法</w:t>
            </w:r>
            <w:r w:rsidRPr="00DF08CC">
              <w:rPr>
                <w:rFonts w:ascii="標楷體" w:eastAsia="標楷體" w:hAnsi="標楷體" w:cs="標楷體"/>
              </w:rPr>
              <w:t>組成考績委員會之</w:t>
            </w:r>
            <w:r w:rsidR="00262CB2">
              <w:rPr>
                <w:rFonts w:ascii="標楷體" w:eastAsia="標楷體" w:hAnsi="標楷體" w:cs="標楷體" w:hint="eastAsia"/>
              </w:rPr>
              <w:t>下級</w:t>
            </w:r>
            <w:r w:rsidRPr="00DF08CC">
              <w:rPr>
                <w:rFonts w:ascii="標楷體" w:eastAsia="標楷體" w:hAnsi="標楷體" w:cs="標楷體"/>
              </w:rPr>
              <w:t>機關</w:t>
            </w:r>
            <w:r w:rsidR="007057E5">
              <w:rPr>
                <w:rFonts w:ascii="標楷體" w:eastAsia="標楷體" w:hAnsi="標楷體" w:cs="標楷體" w:hint="eastAsia"/>
              </w:rPr>
              <w:t>，其</w:t>
            </w:r>
            <w:r w:rsidR="001F5F69">
              <w:rPr>
                <w:rFonts w:ascii="標楷體" w:eastAsia="標楷體" w:hAnsi="標楷體" w:cs="標楷體" w:hint="eastAsia"/>
              </w:rPr>
              <w:t>人員</w:t>
            </w:r>
            <w:r w:rsidRPr="00DF08CC">
              <w:rPr>
                <w:rFonts w:ascii="標楷體" w:eastAsia="標楷體" w:hAnsi="標楷體" w:cs="標楷體"/>
              </w:rPr>
              <w:t>得</w:t>
            </w:r>
            <w:r w:rsidRPr="00DF08CC">
              <w:rPr>
                <w:rFonts w:ascii="標楷體" w:eastAsia="標楷體" w:hAnsi="標楷體" w:cs="標楷體" w:hint="eastAsia"/>
              </w:rPr>
              <w:t>參</w:t>
            </w:r>
            <w:r w:rsidRPr="00DF08CC">
              <w:rPr>
                <w:rFonts w:ascii="標楷體" w:eastAsia="標楷體" w:hAnsi="標楷體" w:cs="標楷體"/>
              </w:rPr>
              <w:t>與上級機關之考績委員會</w:t>
            </w:r>
            <w:r w:rsidR="00262CB2">
              <w:rPr>
                <w:rFonts w:ascii="標楷體" w:eastAsia="標楷體" w:hAnsi="標楷體" w:cs="標楷體" w:hint="eastAsia"/>
              </w:rPr>
              <w:t>，強化</w:t>
            </w:r>
            <w:r w:rsidR="007057E5">
              <w:rPr>
                <w:rFonts w:ascii="標楷體" w:eastAsia="標楷體" w:hAnsi="標楷體" w:cs="標楷體" w:hint="eastAsia"/>
              </w:rPr>
              <w:t>該等</w:t>
            </w:r>
            <w:r w:rsidR="001F5F69">
              <w:rPr>
                <w:rFonts w:ascii="標楷體" w:eastAsia="標楷體" w:hAnsi="標楷體" w:cs="標楷體" w:hint="eastAsia"/>
              </w:rPr>
              <w:t>人員</w:t>
            </w:r>
            <w:r w:rsidR="00262CB2">
              <w:rPr>
                <w:rFonts w:ascii="標楷體" w:eastAsia="標楷體" w:hAnsi="標楷體" w:cs="標楷體" w:hint="eastAsia"/>
              </w:rPr>
              <w:t>考績</w:t>
            </w:r>
            <w:r w:rsidR="00262CB2" w:rsidRPr="002D126F">
              <w:rPr>
                <w:rFonts w:ascii="標楷體" w:eastAsia="標楷體" w:hAnsi="標楷體" w:cs="標楷體" w:hint="eastAsia"/>
              </w:rPr>
              <w:t>及平時考核獎懲</w:t>
            </w:r>
            <w:r w:rsidR="00262CB2">
              <w:rPr>
                <w:rFonts w:ascii="標楷體" w:eastAsia="標楷體" w:hAnsi="標楷體" w:cs="標楷體" w:hint="eastAsia"/>
              </w:rPr>
              <w:t>之</w:t>
            </w:r>
            <w:r w:rsidR="007057E5" w:rsidRPr="00552C2C">
              <w:rPr>
                <w:rFonts w:ascii="標楷體" w:eastAsia="標楷體" w:hAnsi="標楷體" w:cs="標楷體" w:hint="eastAsia"/>
              </w:rPr>
              <w:t>公平與客觀性</w:t>
            </w:r>
            <w:r w:rsidR="007057E5">
              <w:rPr>
                <w:rFonts w:ascii="標楷體" w:eastAsia="標楷體" w:hAnsi="標楷體" w:cs="標楷體" w:hint="eastAsia"/>
              </w:rPr>
              <w:t>。</w:t>
            </w:r>
          </w:p>
        </w:tc>
      </w:tr>
      <w:tr w:rsidR="00711A01" w:rsidRPr="00D809A0" w:rsidTr="00FC2F68">
        <w:tc>
          <w:tcPr>
            <w:tcW w:w="2813" w:type="dxa"/>
            <w:tcBorders>
              <w:top w:val="single" w:sz="4" w:space="0" w:color="auto"/>
              <w:left w:val="single" w:sz="4" w:space="0" w:color="auto"/>
              <w:bottom w:val="single" w:sz="4" w:space="0" w:color="auto"/>
              <w:right w:val="single" w:sz="4" w:space="0" w:color="auto"/>
            </w:tcBorders>
          </w:tcPr>
          <w:p w:rsidR="00930A43" w:rsidRPr="00711A01" w:rsidRDefault="00930A43" w:rsidP="00930A43">
            <w:pPr>
              <w:ind w:left="240" w:hangingChars="100" w:hanging="240"/>
              <w:jc w:val="both"/>
              <w:rPr>
                <w:rFonts w:ascii="標楷體" w:eastAsia="標楷體" w:hAnsi="標楷體"/>
              </w:rPr>
            </w:pPr>
            <w:r w:rsidRPr="00711A01">
              <w:rPr>
                <w:rFonts w:ascii="標楷體" w:eastAsia="標楷體" w:hAnsi="標楷體" w:cs="標楷體" w:hint="eastAsia"/>
              </w:rPr>
              <w:t xml:space="preserve">第六條　</w:t>
            </w:r>
            <w:r w:rsidRPr="00711A01">
              <w:rPr>
                <w:rFonts w:ascii="標楷體" w:eastAsia="標楷體" w:hAnsi="標楷體" w:hint="eastAsia"/>
              </w:rPr>
              <w:t>考績委員會之會議紀錄，應記載下列事項。但依案件性質無庸記載者，不在此限：</w:t>
            </w:r>
          </w:p>
          <w:p w:rsidR="00930A43" w:rsidRPr="00711A01" w:rsidRDefault="00930A43" w:rsidP="00930A43">
            <w:pPr>
              <w:ind w:leftChars="100" w:left="720" w:hangingChars="200" w:hanging="480"/>
              <w:jc w:val="both"/>
              <w:rPr>
                <w:rFonts w:ascii="標楷體" w:eastAsia="標楷體" w:hAnsi="標楷體"/>
              </w:rPr>
            </w:pPr>
            <w:r w:rsidRPr="00711A01">
              <w:rPr>
                <w:rFonts w:ascii="標楷體" w:eastAsia="標楷體" w:hAnsi="標楷體" w:hint="eastAsia"/>
              </w:rPr>
              <w:t>一、會議次別、日期及地點。</w:t>
            </w:r>
          </w:p>
          <w:p w:rsidR="00930A43" w:rsidRPr="00711A01" w:rsidRDefault="00930A43" w:rsidP="00930A43">
            <w:pPr>
              <w:ind w:firstLineChars="100" w:firstLine="240"/>
              <w:jc w:val="both"/>
              <w:rPr>
                <w:rFonts w:ascii="標楷體" w:eastAsia="標楷體" w:hAnsi="標楷體"/>
              </w:rPr>
            </w:pPr>
            <w:r w:rsidRPr="00711A01">
              <w:rPr>
                <w:rFonts w:ascii="標楷體" w:eastAsia="標楷體" w:hAnsi="標楷體" w:hint="eastAsia"/>
              </w:rPr>
              <w:t>二、出席委員姓名。</w:t>
            </w:r>
          </w:p>
          <w:p w:rsidR="00930A43" w:rsidRPr="00711A01" w:rsidRDefault="00930A43" w:rsidP="00930A43">
            <w:pPr>
              <w:ind w:leftChars="100" w:left="720" w:hangingChars="200" w:hanging="480"/>
              <w:jc w:val="both"/>
              <w:rPr>
                <w:rFonts w:ascii="標楷體" w:eastAsia="標楷體" w:hAnsi="標楷體"/>
              </w:rPr>
            </w:pPr>
            <w:r w:rsidRPr="00711A01">
              <w:rPr>
                <w:rFonts w:ascii="標楷體" w:eastAsia="標楷體" w:hAnsi="標楷體" w:hint="eastAsia"/>
              </w:rPr>
              <w:t>三、主席及紀錄人員姓名。</w:t>
            </w:r>
          </w:p>
          <w:p w:rsidR="00930A43" w:rsidRPr="00711A01" w:rsidRDefault="00930A43" w:rsidP="00930A43">
            <w:pPr>
              <w:ind w:leftChars="100" w:left="720" w:hangingChars="200" w:hanging="480"/>
              <w:jc w:val="both"/>
              <w:rPr>
                <w:rFonts w:ascii="標楷體" w:eastAsia="標楷體" w:hAnsi="標楷體"/>
              </w:rPr>
            </w:pPr>
            <w:r w:rsidRPr="00711A01">
              <w:rPr>
                <w:rFonts w:ascii="標楷體" w:eastAsia="標楷體" w:hAnsi="標楷體" w:hint="eastAsia"/>
              </w:rPr>
              <w:t>四、受考人數及其姓名、職務、官職等級及</w:t>
            </w:r>
            <w:proofErr w:type="gramStart"/>
            <w:r w:rsidRPr="00711A01">
              <w:rPr>
                <w:rFonts w:ascii="標楷體" w:eastAsia="標楷體" w:hAnsi="標楷體" w:hint="eastAsia"/>
              </w:rPr>
              <w:t>俸</w:t>
            </w:r>
            <w:proofErr w:type="gramEnd"/>
            <w:r w:rsidRPr="00711A01">
              <w:rPr>
                <w:rFonts w:ascii="標楷體" w:eastAsia="標楷體" w:hAnsi="標楷體" w:hint="eastAsia"/>
              </w:rPr>
              <w:t>(薪)點。</w:t>
            </w:r>
          </w:p>
          <w:p w:rsidR="00930A43" w:rsidRPr="00711A01" w:rsidRDefault="00930A43" w:rsidP="00930A43">
            <w:pPr>
              <w:ind w:leftChars="100" w:left="720" w:hangingChars="200" w:hanging="480"/>
              <w:jc w:val="both"/>
              <w:rPr>
                <w:rFonts w:ascii="標楷體" w:eastAsia="標楷體" w:hAnsi="標楷體"/>
              </w:rPr>
            </w:pPr>
            <w:r w:rsidRPr="00711A01">
              <w:rPr>
                <w:rFonts w:ascii="標楷體" w:eastAsia="標楷體" w:hAnsi="標楷體" w:hint="eastAsia"/>
              </w:rPr>
              <w:t>五、備</w:t>
            </w:r>
            <w:proofErr w:type="gramStart"/>
            <w:r w:rsidRPr="00711A01">
              <w:rPr>
                <w:rFonts w:ascii="標楷體" w:eastAsia="標楷體" w:hAnsi="標楷體" w:hint="eastAsia"/>
              </w:rPr>
              <w:t>詢</w:t>
            </w:r>
            <w:proofErr w:type="gramEnd"/>
            <w:r w:rsidRPr="00711A01">
              <w:rPr>
                <w:rFonts w:ascii="標楷體" w:eastAsia="標楷體" w:hAnsi="標楷體" w:hint="eastAsia"/>
              </w:rPr>
              <w:t>人姓名及</w:t>
            </w:r>
            <w:proofErr w:type="gramStart"/>
            <w:r w:rsidRPr="00711A01">
              <w:rPr>
                <w:rFonts w:ascii="標楷體" w:eastAsia="標楷體" w:hAnsi="標楷體" w:hint="eastAsia"/>
              </w:rPr>
              <w:t>詢</w:t>
            </w:r>
            <w:proofErr w:type="gramEnd"/>
            <w:r w:rsidRPr="00711A01">
              <w:rPr>
                <w:rFonts w:ascii="標楷體" w:eastAsia="標楷體" w:hAnsi="標楷體" w:hint="eastAsia"/>
              </w:rPr>
              <w:t>答要點。</w:t>
            </w:r>
          </w:p>
          <w:p w:rsidR="00930A43" w:rsidRPr="00711A01" w:rsidRDefault="00930A43" w:rsidP="00930A43">
            <w:pPr>
              <w:ind w:leftChars="100" w:left="720" w:hangingChars="200" w:hanging="480"/>
              <w:jc w:val="both"/>
              <w:rPr>
                <w:rFonts w:ascii="標楷體" w:eastAsia="標楷體" w:hAnsi="標楷體"/>
              </w:rPr>
            </w:pPr>
            <w:r w:rsidRPr="00711A01">
              <w:rPr>
                <w:rFonts w:ascii="標楷體" w:eastAsia="標楷體" w:hAnsi="標楷體" w:hint="eastAsia"/>
              </w:rPr>
              <w:t>六、決議事項</w:t>
            </w:r>
            <w:r w:rsidRPr="00711A01">
              <w:rPr>
                <w:rFonts w:ascii="標楷體" w:eastAsia="標楷體" w:hAnsi="標楷體" w:hint="eastAsia"/>
                <w:u w:val="single"/>
              </w:rPr>
              <w:t>，包括決議時迴避委員之人數及姓名。</w:t>
            </w:r>
          </w:p>
          <w:p w:rsidR="00F40D3C" w:rsidRPr="00711A01" w:rsidRDefault="00930A43" w:rsidP="00F40D3C">
            <w:pPr>
              <w:ind w:leftChars="100" w:left="720" w:hangingChars="200" w:hanging="480"/>
              <w:jc w:val="both"/>
              <w:rPr>
                <w:rFonts w:ascii="標楷體" w:eastAsia="標楷體" w:hAnsi="標楷體"/>
              </w:rPr>
            </w:pPr>
            <w:r w:rsidRPr="00711A01">
              <w:rPr>
                <w:rFonts w:ascii="標楷體" w:eastAsia="標楷體" w:hAnsi="標楷體" w:hint="eastAsia"/>
              </w:rPr>
              <w:t>七、考績清冊等其他附件名稱及數量。</w:t>
            </w:r>
          </w:p>
        </w:tc>
        <w:tc>
          <w:tcPr>
            <w:tcW w:w="2814" w:type="dxa"/>
            <w:tcBorders>
              <w:top w:val="single" w:sz="4" w:space="0" w:color="auto"/>
              <w:left w:val="single" w:sz="4" w:space="0" w:color="auto"/>
              <w:bottom w:val="single" w:sz="4" w:space="0" w:color="auto"/>
              <w:right w:val="single" w:sz="4" w:space="0" w:color="auto"/>
            </w:tcBorders>
            <w:tcMar>
              <w:top w:w="28" w:type="dxa"/>
              <w:bottom w:w="28" w:type="dxa"/>
            </w:tcMar>
          </w:tcPr>
          <w:p w:rsidR="00930A43" w:rsidRPr="00711A01" w:rsidRDefault="00930A43" w:rsidP="00930A43">
            <w:pPr>
              <w:ind w:left="240" w:hangingChars="100" w:hanging="240"/>
              <w:jc w:val="both"/>
              <w:rPr>
                <w:rFonts w:ascii="標楷體" w:eastAsia="標楷體" w:hAnsi="標楷體"/>
              </w:rPr>
            </w:pPr>
            <w:r w:rsidRPr="00711A01">
              <w:rPr>
                <w:rFonts w:ascii="標楷體" w:eastAsia="標楷體" w:hAnsi="標楷體" w:hint="eastAsia"/>
              </w:rPr>
              <w:t>第六條　考績委員會之會議紀錄，應記載下列事項。但依案件性質無庸記載者，不在此限：</w:t>
            </w:r>
          </w:p>
          <w:p w:rsidR="00930A43" w:rsidRPr="00711A01" w:rsidRDefault="00930A43" w:rsidP="00930A43">
            <w:pPr>
              <w:ind w:leftChars="100" w:left="720" w:hangingChars="200" w:hanging="480"/>
              <w:jc w:val="both"/>
              <w:rPr>
                <w:rFonts w:ascii="標楷體" w:eastAsia="標楷體" w:hAnsi="標楷體"/>
              </w:rPr>
            </w:pPr>
            <w:r w:rsidRPr="00711A01">
              <w:rPr>
                <w:rFonts w:ascii="標楷體" w:eastAsia="標楷體" w:hAnsi="標楷體" w:hint="eastAsia"/>
              </w:rPr>
              <w:t>一、會議次別、日期及地點。</w:t>
            </w:r>
          </w:p>
          <w:p w:rsidR="00930A43" w:rsidRPr="00711A01" w:rsidRDefault="00930A43" w:rsidP="00930A43">
            <w:pPr>
              <w:ind w:firstLineChars="100" w:firstLine="240"/>
              <w:jc w:val="both"/>
              <w:rPr>
                <w:rFonts w:ascii="標楷體" w:eastAsia="標楷體" w:hAnsi="標楷體"/>
              </w:rPr>
            </w:pPr>
            <w:r w:rsidRPr="00711A01">
              <w:rPr>
                <w:rFonts w:ascii="標楷體" w:eastAsia="標楷體" w:hAnsi="標楷體" w:hint="eastAsia"/>
              </w:rPr>
              <w:t>二、出席委員姓名。</w:t>
            </w:r>
          </w:p>
          <w:p w:rsidR="00930A43" w:rsidRPr="00711A01" w:rsidRDefault="00930A43" w:rsidP="00930A43">
            <w:pPr>
              <w:ind w:leftChars="100" w:left="720" w:hangingChars="200" w:hanging="480"/>
              <w:jc w:val="both"/>
              <w:rPr>
                <w:rFonts w:ascii="標楷體" w:eastAsia="標楷體" w:hAnsi="標楷體"/>
              </w:rPr>
            </w:pPr>
            <w:r w:rsidRPr="00711A01">
              <w:rPr>
                <w:rFonts w:ascii="標楷體" w:eastAsia="標楷體" w:hAnsi="標楷體" w:hint="eastAsia"/>
              </w:rPr>
              <w:t>三、主席及紀錄人員姓名。</w:t>
            </w:r>
          </w:p>
          <w:p w:rsidR="00930A43" w:rsidRPr="00711A01" w:rsidRDefault="00930A43" w:rsidP="00930A43">
            <w:pPr>
              <w:ind w:leftChars="100" w:left="720" w:hangingChars="200" w:hanging="480"/>
              <w:jc w:val="both"/>
              <w:rPr>
                <w:rFonts w:ascii="標楷體" w:eastAsia="標楷體" w:hAnsi="標楷體"/>
              </w:rPr>
            </w:pPr>
            <w:r w:rsidRPr="00711A01">
              <w:rPr>
                <w:rFonts w:ascii="標楷體" w:eastAsia="標楷體" w:hAnsi="標楷體" w:hint="eastAsia"/>
              </w:rPr>
              <w:t>四、受考人數及其姓名、職務、官職等級及</w:t>
            </w:r>
            <w:proofErr w:type="gramStart"/>
            <w:r w:rsidRPr="00711A01">
              <w:rPr>
                <w:rFonts w:ascii="標楷體" w:eastAsia="標楷體" w:hAnsi="標楷體" w:hint="eastAsia"/>
              </w:rPr>
              <w:t>俸</w:t>
            </w:r>
            <w:proofErr w:type="gramEnd"/>
            <w:r w:rsidRPr="00711A01">
              <w:rPr>
                <w:rFonts w:ascii="標楷體" w:eastAsia="標楷體" w:hAnsi="標楷體" w:hint="eastAsia"/>
              </w:rPr>
              <w:t>(薪)點。</w:t>
            </w:r>
          </w:p>
          <w:p w:rsidR="00930A43" w:rsidRPr="00711A01" w:rsidRDefault="00930A43" w:rsidP="00930A43">
            <w:pPr>
              <w:ind w:leftChars="100" w:left="720" w:hangingChars="200" w:hanging="480"/>
              <w:jc w:val="both"/>
              <w:rPr>
                <w:rFonts w:ascii="標楷體" w:eastAsia="標楷體" w:hAnsi="標楷體"/>
              </w:rPr>
            </w:pPr>
            <w:r w:rsidRPr="00711A01">
              <w:rPr>
                <w:rFonts w:ascii="標楷體" w:eastAsia="標楷體" w:hAnsi="標楷體" w:hint="eastAsia"/>
              </w:rPr>
              <w:t>五、備</w:t>
            </w:r>
            <w:proofErr w:type="gramStart"/>
            <w:r w:rsidRPr="00711A01">
              <w:rPr>
                <w:rFonts w:ascii="標楷體" w:eastAsia="標楷體" w:hAnsi="標楷體" w:hint="eastAsia"/>
              </w:rPr>
              <w:t>詢</w:t>
            </w:r>
            <w:proofErr w:type="gramEnd"/>
            <w:r w:rsidRPr="00711A01">
              <w:rPr>
                <w:rFonts w:ascii="標楷體" w:eastAsia="標楷體" w:hAnsi="標楷體" w:hint="eastAsia"/>
              </w:rPr>
              <w:t>人姓名及</w:t>
            </w:r>
            <w:proofErr w:type="gramStart"/>
            <w:r w:rsidRPr="00711A01">
              <w:rPr>
                <w:rFonts w:ascii="標楷體" w:eastAsia="標楷體" w:hAnsi="標楷體" w:hint="eastAsia"/>
              </w:rPr>
              <w:t>詢</w:t>
            </w:r>
            <w:proofErr w:type="gramEnd"/>
            <w:r w:rsidRPr="00711A01">
              <w:rPr>
                <w:rFonts w:ascii="標楷體" w:eastAsia="標楷體" w:hAnsi="標楷體" w:hint="eastAsia"/>
              </w:rPr>
              <w:t>答要點。</w:t>
            </w:r>
          </w:p>
          <w:p w:rsidR="00930A43" w:rsidRPr="00711A01" w:rsidRDefault="00930A43" w:rsidP="00930A43">
            <w:pPr>
              <w:ind w:firstLineChars="100" w:firstLine="240"/>
              <w:jc w:val="both"/>
              <w:rPr>
                <w:rFonts w:ascii="標楷體" w:eastAsia="標楷體" w:hAnsi="標楷體"/>
              </w:rPr>
            </w:pPr>
            <w:r w:rsidRPr="00711A01">
              <w:rPr>
                <w:rFonts w:ascii="標楷體" w:eastAsia="標楷體" w:hAnsi="標楷體" w:hint="eastAsia"/>
              </w:rPr>
              <w:t>六、決議事項。</w:t>
            </w:r>
          </w:p>
          <w:p w:rsidR="00930A43" w:rsidRPr="00711A01" w:rsidRDefault="00930A43" w:rsidP="00930A43">
            <w:pPr>
              <w:ind w:leftChars="100" w:left="720" w:hangingChars="200" w:hanging="480"/>
              <w:jc w:val="both"/>
              <w:rPr>
                <w:rFonts w:ascii="標楷體" w:eastAsia="標楷體" w:hAnsi="標楷體" w:cs="標楷體"/>
              </w:rPr>
            </w:pPr>
            <w:r w:rsidRPr="00711A01">
              <w:rPr>
                <w:rFonts w:ascii="標楷體" w:eastAsia="標楷體" w:hAnsi="標楷體" w:hint="eastAsia"/>
              </w:rPr>
              <w:t>七、考績清冊等其他附件名稱及數量。</w:t>
            </w:r>
          </w:p>
        </w:tc>
        <w:tc>
          <w:tcPr>
            <w:tcW w:w="2814" w:type="dxa"/>
            <w:tcBorders>
              <w:top w:val="single" w:sz="4" w:space="0" w:color="auto"/>
              <w:left w:val="single" w:sz="4" w:space="0" w:color="auto"/>
              <w:bottom w:val="single" w:sz="4" w:space="0" w:color="auto"/>
              <w:right w:val="single" w:sz="4" w:space="0" w:color="auto"/>
            </w:tcBorders>
            <w:tcMar>
              <w:top w:w="28" w:type="dxa"/>
              <w:bottom w:w="28" w:type="dxa"/>
            </w:tcMar>
          </w:tcPr>
          <w:p w:rsidR="00930A43" w:rsidRPr="00711A01" w:rsidRDefault="00930A43" w:rsidP="00930A43">
            <w:pPr>
              <w:numPr>
                <w:ilvl w:val="0"/>
                <w:numId w:val="25"/>
              </w:numPr>
              <w:ind w:left="515" w:hanging="515"/>
              <w:jc w:val="both"/>
              <w:rPr>
                <w:rFonts w:ascii="標楷體" w:eastAsia="標楷體" w:hAnsi="標楷體" w:cs="標楷體"/>
              </w:rPr>
            </w:pPr>
            <w:r w:rsidRPr="00711A01">
              <w:rPr>
                <w:rFonts w:ascii="標楷體" w:eastAsia="標楷體" w:hAnsi="標楷體" w:cs="標楷體" w:hint="eastAsia"/>
              </w:rPr>
              <w:t>本條修正</w:t>
            </w:r>
            <w:r w:rsidR="00BE629C" w:rsidRPr="00711A01">
              <w:rPr>
                <w:rFonts w:ascii="標楷體" w:eastAsia="標楷體" w:hAnsi="標楷體" w:cs="標楷體" w:hint="eastAsia"/>
              </w:rPr>
              <w:t>第六款</w:t>
            </w:r>
            <w:r w:rsidRPr="00711A01">
              <w:rPr>
                <w:rFonts w:ascii="標楷體" w:eastAsia="標楷體" w:hAnsi="標楷體" w:cs="標楷體" w:hint="eastAsia"/>
              </w:rPr>
              <w:t>。</w:t>
            </w:r>
          </w:p>
          <w:p w:rsidR="00895F75" w:rsidRPr="00C72BD1" w:rsidRDefault="00BE629C" w:rsidP="00E45B2E">
            <w:pPr>
              <w:numPr>
                <w:ilvl w:val="0"/>
                <w:numId w:val="25"/>
              </w:numPr>
              <w:ind w:left="515" w:hanging="515"/>
              <w:jc w:val="both"/>
              <w:rPr>
                <w:rFonts w:ascii="標楷體" w:eastAsia="標楷體" w:hAnsi="標楷體" w:cs="標楷體"/>
              </w:rPr>
            </w:pPr>
            <w:r w:rsidRPr="00E45B2E">
              <w:rPr>
                <w:rFonts w:ascii="標楷體" w:eastAsia="標楷體" w:hAnsi="標楷體" w:cs="標楷體" w:hint="eastAsia"/>
              </w:rPr>
              <w:t>茲以第四條第一項及第二項規定略</w:t>
            </w:r>
            <w:proofErr w:type="gramStart"/>
            <w:r w:rsidRPr="00E45B2E">
              <w:rPr>
                <w:rFonts w:ascii="標楷體" w:eastAsia="標楷體" w:hAnsi="標楷體" w:cs="標楷體" w:hint="eastAsia"/>
              </w:rPr>
              <w:t>以</w:t>
            </w:r>
            <w:proofErr w:type="gramEnd"/>
            <w:r w:rsidRPr="00E45B2E">
              <w:rPr>
                <w:rFonts w:ascii="標楷體" w:eastAsia="標楷體" w:hAnsi="標楷體" w:cs="標楷體" w:hint="eastAsia"/>
              </w:rPr>
              <w:t>，考績委員會應有出席委員半數以上同意，始得決議；出席委員應行迴避者，於決議時不計入該案件之出席人數。為使委員迴避情形有明確紀錄可考，以杜爭議，</w:t>
            </w:r>
            <w:proofErr w:type="gramStart"/>
            <w:r w:rsidRPr="00E45B2E">
              <w:rPr>
                <w:rFonts w:ascii="標楷體" w:eastAsia="標楷體" w:hAnsi="標楷體" w:cs="標楷體" w:hint="eastAsia"/>
              </w:rPr>
              <w:t>爰</w:t>
            </w:r>
            <w:proofErr w:type="gramEnd"/>
            <w:r w:rsidRPr="00E45B2E">
              <w:rPr>
                <w:rFonts w:ascii="標楷體" w:eastAsia="標楷體" w:hAnsi="標楷體" w:cs="標楷體" w:hint="eastAsia"/>
              </w:rPr>
              <w:t>於第六款增訂考績委員會會議紀錄應記載</w:t>
            </w:r>
            <w:r w:rsidR="008D6484">
              <w:rPr>
                <w:rFonts w:ascii="標楷體" w:eastAsia="標楷體" w:hAnsi="標楷體" w:cs="標楷體" w:hint="eastAsia"/>
              </w:rPr>
              <w:t>上開決議時不計入</w:t>
            </w:r>
            <w:r w:rsidR="008D6484" w:rsidRPr="0006009C">
              <w:rPr>
                <w:rFonts w:ascii="標楷體" w:eastAsia="標楷體" w:hAnsi="標楷體" w:cs="標楷體" w:hint="eastAsia"/>
              </w:rPr>
              <w:t>出席人數</w:t>
            </w:r>
            <w:r w:rsidR="008D6484">
              <w:rPr>
                <w:rFonts w:ascii="標楷體" w:eastAsia="標楷體" w:hAnsi="標楷體" w:cs="標楷體" w:hint="eastAsia"/>
              </w:rPr>
              <w:t>之</w:t>
            </w:r>
            <w:r w:rsidRPr="00E45B2E">
              <w:rPr>
                <w:rFonts w:ascii="標楷體" w:eastAsia="標楷體" w:hAnsi="標楷體" w:cs="標楷體" w:hint="eastAsia"/>
              </w:rPr>
              <w:t>迴避委員</w:t>
            </w:r>
            <w:r w:rsidRPr="00582ABC">
              <w:rPr>
                <w:rFonts w:ascii="標楷體" w:eastAsia="標楷體" w:hAnsi="標楷體" w:cs="標楷體" w:hint="eastAsia"/>
              </w:rPr>
              <w:t>人數及姓名</w:t>
            </w:r>
            <w:r w:rsidR="00930A43" w:rsidRPr="00582ABC">
              <w:rPr>
                <w:rFonts w:ascii="標楷體" w:eastAsia="標楷體" w:hAnsi="標楷體" w:cs="標楷體" w:hint="eastAsia"/>
              </w:rPr>
              <w:t>。</w:t>
            </w:r>
            <w:r w:rsidR="00C72BD1">
              <w:rPr>
                <w:rFonts w:ascii="標楷體" w:eastAsia="標楷體" w:hAnsi="標楷體" w:cs="標楷體" w:hint="eastAsia"/>
              </w:rPr>
              <w:t>舉例而言，</w:t>
            </w:r>
            <w:r w:rsidR="00C72BD1" w:rsidRPr="0006009C">
              <w:rPr>
                <w:rFonts w:ascii="標楷體" w:eastAsia="標楷體" w:hAnsi="標楷體" w:cs="標楷體" w:hint="eastAsia"/>
              </w:rPr>
              <w:t>考績委員會於</w:t>
            </w:r>
            <w:proofErr w:type="gramStart"/>
            <w:r w:rsidR="00C72BD1" w:rsidRPr="0006009C">
              <w:rPr>
                <w:rFonts w:ascii="標楷體" w:eastAsia="標楷體" w:hAnsi="標楷體" w:cs="標楷體" w:hint="eastAsia"/>
              </w:rPr>
              <w:t>初核本機關</w:t>
            </w:r>
            <w:proofErr w:type="gramEnd"/>
            <w:r w:rsidR="00C72BD1" w:rsidRPr="0006009C">
              <w:rPr>
                <w:rFonts w:ascii="標楷體" w:eastAsia="標楷體" w:hAnsi="標楷體" w:cs="標楷體" w:hint="eastAsia"/>
              </w:rPr>
              <w:t>人員考績案</w:t>
            </w:r>
            <w:r w:rsidR="00C72BD1">
              <w:rPr>
                <w:rFonts w:ascii="標楷體" w:eastAsia="標楷體" w:hAnsi="標楷體" w:cs="標楷體" w:hint="eastAsia"/>
              </w:rPr>
              <w:t>時，以</w:t>
            </w:r>
            <w:r w:rsidR="00C72BD1" w:rsidRPr="00214082">
              <w:rPr>
                <w:rFonts w:ascii="標楷體" w:eastAsia="標楷體" w:hAnsi="標楷體" w:cs="標楷體" w:hint="eastAsia"/>
              </w:rPr>
              <w:t>第八條規定略</w:t>
            </w:r>
            <w:proofErr w:type="gramStart"/>
            <w:r w:rsidR="00C72BD1" w:rsidRPr="00214082">
              <w:rPr>
                <w:rFonts w:ascii="標楷體" w:eastAsia="標楷體" w:hAnsi="標楷體" w:cs="標楷體" w:hint="eastAsia"/>
              </w:rPr>
              <w:t>以</w:t>
            </w:r>
            <w:proofErr w:type="gramEnd"/>
            <w:r w:rsidR="00C72BD1" w:rsidRPr="00214082">
              <w:rPr>
                <w:rFonts w:ascii="標楷體" w:eastAsia="標楷體" w:hAnsi="標楷體" w:cs="標楷體" w:hint="eastAsia"/>
              </w:rPr>
              <w:t>，委員對涉及本身之事項，應自行迴避，</w:t>
            </w:r>
            <w:r w:rsidR="00C72BD1">
              <w:rPr>
                <w:rFonts w:ascii="標楷體" w:eastAsia="標楷體" w:hAnsi="標楷體" w:cs="標楷體" w:hint="eastAsia"/>
              </w:rPr>
              <w:t>是</w:t>
            </w:r>
            <w:r w:rsidR="00C72BD1" w:rsidRPr="0006009C">
              <w:rPr>
                <w:rFonts w:ascii="標楷體" w:eastAsia="標楷體" w:hAnsi="標楷體" w:cs="標楷體" w:hint="eastAsia"/>
              </w:rPr>
              <w:t>各考績委員本身之考績</w:t>
            </w:r>
            <w:r w:rsidR="00C72BD1">
              <w:rPr>
                <w:rFonts w:ascii="標楷體" w:eastAsia="標楷體" w:hAnsi="標楷體" w:cs="標楷體" w:hint="eastAsia"/>
              </w:rPr>
              <w:t>應</w:t>
            </w:r>
            <w:r w:rsidR="00C72BD1" w:rsidRPr="0006009C">
              <w:rPr>
                <w:rFonts w:ascii="標楷體" w:eastAsia="標楷體" w:hAnsi="標楷體" w:cs="標楷體" w:hint="eastAsia"/>
              </w:rPr>
              <w:t>予隱藏或遮蔽，</w:t>
            </w:r>
            <w:r w:rsidR="00C72BD1">
              <w:rPr>
                <w:rFonts w:ascii="標楷體" w:eastAsia="標楷體" w:hAnsi="標楷體" w:cs="標楷體" w:hint="eastAsia"/>
              </w:rPr>
              <w:t>如</w:t>
            </w:r>
            <w:r w:rsidR="00C72BD1" w:rsidRPr="0006009C">
              <w:rPr>
                <w:rFonts w:ascii="標楷體" w:eastAsia="標楷體" w:hAnsi="標楷體" w:cs="標楷體" w:hint="eastAsia"/>
              </w:rPr>
              <w:t>考績委員會係</w:t>
            </w:r>
            <w:proofErr w:type="gramStart"/>
            <w:r w:rsidR="00C72BD1" w:rsidRPr="0006009C">
              <w:rPr>
                <w:rFonts w:ascii="標楷體" w:eastAsia="標楷體" w:hAnsi="標楷體" w:cs="標楷體" w:hint="eastAsia"/>
              </w:rPr>
              <w:t>採</w:t>
            </w:r>
            <w:proofErr w:type="gramEnd"/>
            <w:r w:rsidR="00C72BD1" w:rsidRPr="0006009C">
              <w:rPr>
                <w:rFonts w:ascii="標楷體" w:eastAsia="標楷體" w:hAnsi="標楷體" w:cs="標楷體" w:hint="eastAsia"/>
              </w:rPr>
              <w:t>行整體包裹核議機制，</w:t>
            </w:r>
            <w:r w:rsidR="00C72BD1">
              <w:rPr>
                <w:rFonts w:ascii="標楷體" w:eastAsia="標楷體" w:hAnsi="標楷體" w:cs="標楷體" w:hint="eastAsia"/>
              </w:rPr>
              <w:t>並未討論委員</w:t>
            </w:r>
            <w:r w:rsidR="00C72BD1" w:rsidRPr="0006009C">
              <w:rPr>
                <w:rFonts w:ascii="標楷體" w:eastAsia="標楷體" w:hAnsi="標楷體" w:cs="標楷體" w:hint="eastAsia"/>
              </w:rPr>
              <w:t>本身之考績</w:t>
            </w:r>
            <w:r w:rsidR="00C72BD1">
              <w:rPr>
                <w:rFonts w:ascii="標楷體" w:eastAsia="標楷體" w:hAnsi="標楷體" w:cs="標楷體" w:hint="eastAsia"/>
              </w:rPr>
              <w:t>，則</w:t>
            </w:r>
            <w:r w:rsidR="00C72BD1" w:rsidRPr="0006009C">
              <w:rPr>
                <w:rFonts w:ascii="標楷體" w:eastAsia="標楷體" w:hAnsi="標楷體" w:cs="標楷體" w:hint="eastAsia"/>
              </w:rPr>
              <w:t>考績委員尚無須離席</w:t>
            </w:r>
            <w:r w:rsidR="00592C98">
              <w:rPr>
                <w:rFonts w:ascii="標楷體" w:eastAsia="標楷體" w:hAnsi="標楷體" w:cs="標楷體" w:hint="eastAsia"/>
              </w:rPr>
              <w:t>已屬</w:t>
            </w:r>
            <w:r w:rsidR="00C72BD1" w:rsidRPr="0006009C">
              <w:rPr>
                <w:rFonts w:ascii="標楷體" w:eastAsia="標楷體" w:hAnsi="標楷體" w:cs="標楷體" w:hint="eastAsia"/>
              </w:rPr>
              <w:t>迴避，決議時亦無須將未離席之迴避委員自該考績案之出席人數中扣除，決議事項即無庸記載</w:t>
            </w:r>
            <w:proofErr w:type="gramStart"/>
            <w:r w:rsidR="00C72BD1" w:rsidRPr="0006009C">
              <w:rPr>
                <w:rFonts w:ascii="標楷體" w:eastAsia="標楷體" w:hAnsi="標楷體" w:cs="標楷體" w:hint="eastAsia"/>
              </w:rPr>
              <w:t>是類未離席</w:t>
            </w:r>
            <w:proofErr w:type="gramEnd"/>
            <w:r w:rsidR="00C72BD1" w:rsidRPr="0006009C">
              <w:rPr>
                <w:rFonts w:ascii="標楷體" w:eastAsia="標楷體" w:hAnsi="標楷體" w:cs="標楷體" w:hint="eastAsia"/>
              </w:rPr>
              <w:t>之迴避委員人數及姓名，惟得加</w:t>
            </w:r>
            <w:proofErr w:type="gramStart"/>
            <w:r w:rsidR="00C72BD1" w:rsidRPr="0006009C">
              <w:rPr>
                <w:rFonts w:ascii="標楷體" w:eastAsia="標楷體" w:hAnsi="標楷體" w:cs="標楷體" w:hint="eastAsia"/>
              </w:rPr>
              <w:t>註</w:t>
            </w:r>
            <w:proofErr w:type="gramEnd"/>
            <w:r w:rsidR="00C72BD1" w:rsidRPr="0006009C">
              <w:rPr>
                <w:rFonts w:ascii="標楷體" w:eastAsia="標楷體" w:hAnsi="標楷體" w:cs="標楷體" w:hint="eastAsia"/>
              </w:rPr>
              <w:t>各考績委員本身之考績已予隱藏或遮蔽，</w:t>
            </w:r>
            <w:proofErr w:type="gramStart"/>
            <w:r w:rsidR="00C72BD1" w:rsidRPr="0006009C">
              <w:rPr>
                <w:rFonts w:ascii="標楷體" w:eastAsia="標楷體" w:hAnsi="標楷體" w:cs="標楷體" w:hint="eastAsia"/>
              </w:rPr>
              <w:t>俾</w:t>
            </w:r>
            <w:proofErr w:type="gramEnd"/>
            <w:r w:rsidR="00C72BD1" w:rsidRPr="0006009C">
              <w:rPr>
                <w:rFonts w:ascii="標楷體" w:eastAsia="標楷體" w:hAnsi="標楷體" w:cs="標楷體" w:hint="eastAsia"/>
              </w:rPr>
              <w:t>利查考；</w:t>
            </w:r>
            <w:proofErr w:type="gramStart"/>
            <w:r w:rsidR="00C72BD1">
              <w:rPr>
                <w:rFonts w:ascii="標楷體" w:eastAsia="標楷體" w:hAnsi="標楷體" w:cs="標楷體" w:hint="eastAsia"/>
              </w:rPr>
              <w:t>反之，</w:t>
            </w:r>
            <w:proofErr w:type="gramEnd"/>
            <w:r w:rsidR="00C72BD1">
              <w:rPr>
                <w:rFonts w:ascii="標楷體" w:eastAsia="標楷體" w:hAnsi="標楷體" w:cs="標楷體" w:hint="eastAsia"/>
              </w:rPr>
              <w:t>如</w:t>
            </w:r>
            <w:r w:rsidR="00C72BD1" w:rsidRPr="0006009C">
              <w:rPr>
                <w:rFonts w:ascii="標楷體" w:eastAsia="標楷體" w:hAnsi="標楷體" w:cs="標楷體" w:hint="eastAsia"/>
              </w:rPr>
              <w:t>考績委員會於初核</w:t>
            </w:r>
            <w:r w:rsidR="00C72BD1">
              <w:rPr>
                <w:rFonts w:ascii="標楷體" w:eastAsia="標楷體" w:hAnsi="標楷體" w:cs="標楷體" w:hint="eastAsia"/>
              </w:rPr>
              <w:t>過程中，欲討論部分委員</w:t>
            </w:r>
            <w:r w:rsidR="00C72BD1" w:rsidRPr="0006009C">
              <w:rPr>
                <w:rFonts w:ascii="標楷體" w:eastAsia="標楷體" w:hAnsi="標楷體" w:cs="標楷體" w:hint="eastAsia"/>
              </w:rPr>
              <w:t>本身之考績</w:t>
            </w:r>
            <w:r w:rsidR="00C72BD1">
              <w:rPr>
                <w:rFonts w:ascii="標楷體" w:eastAsia="標楷體" w:hAnsi="標楷體" w:cs="標楷體" w:hint="eastAsia"/>
              </w:rPr>
              <w:t>時，該等委員即應</w:t>
            </w:r>
            <w:r w:rsidR="00C72BD1" w:rsidRPr="0006009C">
              <w:rPr>
                <w:rFonts w:ascii="標楷體" w:eastAsia="標楷體" w:hAnsi="標楷體" w:cs="標楷體" w:hint="eastAsia"/>
              </w:rPr>
              <w:t>離席迴避</w:t>
            </w:r>
            <w:r w:rsidR="00C72BD1">
              <w:rPr>
                <w:rFonts w:ascii="標楷體" w:eastAsia="標楷體" w:hAnsi="標楷體" w:cs="標楷體" w:hint="eastAsia"/>
              </w:rPr>
              <w:t>，並依</w:t>
            </w:r>
            <w:r w:rsidR="00C72BD1" w:rsidRPr="0006009C">
              <w:rPr>
                <w:rFonts w:ascii="標楷體" w:eastAsia="標楷體" w:hAnsi="標楷體" w:cs="標楷體" w:hint="eastAsia"/>
              </w:rPr>
              <w:t>第四條第</w:t>
            </w:r>
            <w:r w:rsidR="00C72BD1">
              <w:rPr>
                <w:rFonts w:ascii="標楷體" w:eastAsia="標楷體" w:hAnsi="標楷體" w:cs="標楷體" w:hint="eastAsia"/>
              </w:rPr>
              <w:t>二</w:t>
            </w:r>
            <w:r w:rsidR="00C72BD1" w:rsidRPr="0006009C">
              <w:rPr>
                <w:rFonts w:ascii="標楷體" w:eastAsia="標楷體" w:hAnsi="標楷體" w:cs="標楷體" w:hint="eastAsia"/>
              </w:rPr>
              <w:t>項</w:t>
            </w:r>
            <w:r w:rsidR="00C72BD1">
              <w:rPr>
                <w:rFonts w:ascii="標楷體" w:eastAsia="標楷體" w:hAnsi="標楷體" w:cs="標楷體" w:hint="eastAsia"/>
              </w:rPr>
              <w:t>規定於</w:t>
            </w:r>
            <w:r w:rsidR="00C72BD1" w:rsidRPr="0006009C">
              <w:rPr>
                <w:rFonts w:ascii="標楷體" w:eastAsia="標楷體" w:hAnsi="標楷體" w:cs="標楷體" w:hint="eastAsia"/>
              </w:rPr>
              <w:t>決議時不計入該案</w:t>
            </w:r>
            <w:r w:rsidR="00C72BD1">
              <w:rPr>
                <w:rFonts w:ascii="標楷體" w:eastAsia="標楷體" w:hAnsi="標楷體" w:cs="標楷體" w:hint="eastAsia"/>
              </w:rPr>
              <w:t>件</w:t>
            </w:r>
            <w:r w:rsidR="00C72BD1" w:rsidRPr="0006009C">
              <w:rPr>
                <w:rFonts w:ascii="標楷體" w:eastAsia="標楷體" w:hAnsi="標楷體" w:cs="標楷體" w:hint="eastAsia"/>
              </w:rPr>
              <w:t>之出席人數，</w:t>
            </w:r>
            <w:r w:rsidR="00C72BD1">
              <w:rPr>
                <w:rFonts w:ascii="標楷體" w:eastAsia="標楷體" w:hAnsi="標楷體" w:cs="標楷體" w:hint="eastAsia"/>
              </w:rPr>
              <w:t>且於</w:t>
            </w:r>
            <w:r w:rsidR="00C72BD1" w:rsidRPr="0006009C">
              <w:rPr>
                <w:rFonts w:ascii="標楷體" w:eastAsia="標楷體" w:hAnsi="標楷體" w:cs="標楷體" w:hint="eastAsia"/>
              </w:rPr>
              <w:t>決議事項記載</w:t>
            </w:r>
            <w:r w:rsidR="00C72BD1">
              <w:rPr>
                <w:rFonts w:ascii="標楷體" w:eastAsia="標楷體" w:hAnsi="標楷體" w:cs="標楷體" w:hint="eastAsia"/>
              </w:rPr>
              <w:t>該等</w:t>
            </w:r>
            <w:r w:rsidR="00C72BD1" w:rsidRPr="0006009C">
              <w:rPr>
                <w:rFonts w:ascii="標楷體" w:eastAsia="標楷體" w:hAnsi="標楷體" w:cs="標楷體" w:hint="eastAsia"/>
              </w:rPr>
              <w:t>委員人數及姓名</w:t>
            </w:r>
            <w:r w:rsidR="00C72BD1">
              <w:rPr>
                <w:rFonts w:ascii="標楷體" w:eastAsia="標楷體" w:hAnsi="標楷體" w:cs="標楷體" w:hint="eastAsia"/>
              </w:rPr>
              <w:t>。</w:t>
            </w:r>
          </w:p>
        </w:tc>
      </w:tr>
    </w:tbl>
    <w:p w:rsidR="00392778" w:rsidRPr="00711A01" w:rsidRDefault="00392778">
      <w:bookmarkStart w:id="0" w:name="_GoBack"/>
      <w:bookmarkEnd w:id="0"/>
    </w:p>
    <w:sectPr w:rsidR="00392778" w:rsidRPr="00711A01" w:rsidSect="00711A01">
      <w:type w:val="oddPage"/>
      <w:pgSz w:w="11906" w:h="16838"/>
      <w:pgMar w:top="1440" w:right="1800" w:bottom="1440" w:left="1800" w:header="851" w:footer="85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8FD" w:rsidRDefault="003208FD">
      <w:r>
        <w:separator/>
      </w:r>
    </w:p>
  </w:endnote>
  <w:endnote w:type="continuationSeparator" w:id="0">
    <w:p w:rsidR="003208FD" w:rsidRDefault="00320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華康細明體">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909" w:rsidRDefault="00232909">
    <w:pPr>
      <w:pStyle w:val="a5"/>
      <w:jc w:val="center"/>
      <w:rPr>
        <w:rFonts w:hint="eastAsia"/>
      </w:rPr>
    </w:pPr>
  </w:p>
  <w:p w:rsidR="00595E9D" w:rsidRDefault="00595E9D" w:rsidP="00232909">
    <w:pPr>
      <w:pStyle w:val="a5"/>
      <w:jc w:val="center"/>
    </w:pPr>
    <w:r>
      <w:rPr>
        <w:rFonts w:hint="eastAsia"/>
      </w:rPr>
      <w:t>第</w:t>
    </w:r>
    <w:r>
      <w:fldChar w:fldCharType="begin"/>
    </w:r>
    <w:r>
      <w:instrText>PAGE   \* MERGEFORMAT</w:instrText>
    </w:r>
    <w:r>
      <w:fldChar w:fldCharType="separate"/>
    </w:r>
    <w:r w:rsidR="00232909" w:rsidRPr="00232909">
      <w:rPr>
        <w:noProof/>
        <w:lang w:val="zh-TW"/>
      </w:rPr>
      <w:t>6</w:t>
    </w:r>
    <w:r>
      <w:fldChar w:fldCharType="end"/>
    </w:r>
    <w:r>
      <w:rPr>
        <w:rFonts w:hint="eastAsia"/>
      </w:rPr>
      <w:t>頁</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BA1" w:rsidRDefault="005A7BA1" w:rsidP="008E1F6F">
    <w:pPr>
      <w:pStyle w:val="a5"/>
      <w:jc w:val="center"/>
      <w:rPr>
        <w:rFonts w:hint="eastAsia"/>
      </w:rPr>
    </w:pPr>
  </w:p>
  <w:p w:rsidR="00595E9D" w:rsidRDefault="00595E9D" w:rsidP="008E1F6F">
    <w:pPr>
      <w:pStyle w:val="a5"/>
      <w:jc w:val="center"/>
    </w:pPr>
    <w:r w:rsidRPr="008E1F6F">
      <w:rPr>
        <w:rFonts w:hint="eastAsia"/>
      </w:rPr>
      <w:t>第</w:t>
    </w:r>
    <w:r w:rsidRPr="008E1F6F">
      <w:fldChar w:fldCharType="begin"/>
    </w:r>
    <w:r w:rsidRPr="008E1F6F">
      <w:instrText>PAGE</w:instrText>
    </w:r>
    <w:r w:rsidRPr="008E1F6F">
      <w:fldChar w:fldCharType="separate"/>
    </w:r>
    <w:r w:rsidR="00232909">
      <w:rPr>
        <w:noProof/>
      </w:rPr>
      <w:t>5</w:t>
    </w:r>
    <w:r w:rsidRPr="008E1F6F">
      <w:fldChar w:fldCharType="end"/>
    </w:r>
    <w:r w:rsidRPr="008E1F6F">
      <w:rPr>
        <w:rFonts w:hint="eastAsia"/>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8FD" w:rsidRDefault="003208FD">
      <w:r>
        <w:separator/>
      </w:r>
    </w:p>
  </w:footnote>
  <w:footnote w:type="continuationSeparator" w:id="0">
    <w:p w:rsidR="003208FD" w:rsidRDefault="003208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48B4"/>
    <w:multiLevelType w:val="hybridMultilevel"/>
    <w:tmpl w:val="44142C9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DA6BC8"/>
    <w:multiLevelType w:val="hybridMultilevel"/>
    <w:tmpl w:val="57ACEF7C"/>
    <w:lvl w:ilvl="0" w:tplc="F2EAB046">
      <w:start w:val="1"/>
      <w:numFmt w:val="taiwaneseCountingThousand"/>
      <w:lvlText w:val="%1、"/>
      <w:lvlJc w:val="left"/>
      <w:pPr>
        <w:ind w:left="960" w:hanging="9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ED09B5"/>
    <w:multiLevelType w:val="hybridMultilevel"/>
    <w:tmpl w:val="3C8892B0"/>
    <w:lvl w:ilvl="0" w:tplc="2AE05AC8">
      <w:start w:val="1"/>
      <w:numFmt w:val="taiwaneseCountingThousand"/>
      <w:lvlText w:val="（%1）"/>
      <w:lvlJc w:val="left"/>
      <w:pPr>
        <w:ind w:left="1200" w:hanging="72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D064DFA"/>
    <w:multiLevelType w:val="hybridMultilevel"/>
    <w:tmpl w:val="B7584C06"/>
    <w:lvl w:ilvl="0" w:tplc="D4C40A2A">
      <w:start w:val="1"/>
      <w:numFmt w:val="taiwaneseCountingThousand"/>
      <w:lvlText w:val="%1、"/>
      <w:lvlJc w:val="left"/>
      <w:pPr>
        <w:ind w:left="600" w:hanging="36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0D714DAF"/>
    <w:multiLevelType w:val="hybridMultilevel"/>
    <w:tmpl w:val="3C8892B0"/>
    <w:lvl w:ilvl="0" w:tplc="2AE05AC8">
      <w:start w:val="1"/>
      <w:numFmt w:val="taiwaneseCountingThousand"/>
      <w:lvlText w:val="（%1）"/>
      <w:lvlJc w:val="left"/>
      <w:pPr>
        <w:ind w:left="1200" w:hanging="72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12D196E"/>
    <w:multiLevelType w:val="hybridMultilevel"/>
    <w:tmpl w:val="57ACEF7C"/>
    <w:lvl w:ilvl="0" w:tplc="F2EAB046">
      <w:start w:val="1"/>
      <w:numFmt w:val="taiwaneseCountingThousand"/>
      <w:lvlText w:val="%1、"/>
      <w:lvlJc w:val="left"/>
      <w:pPr>
        <w:ind w:left="960" w:hanging="9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3236685"/>
    <w:multiLevelType w:val="multilevel"/>
    <w:tmpl w:val="51520956"/>
    <w:lvl w:ilvl="0">
      <w:start w:val="1"/>
      <w:numFmt w:val="taiwaneseCountingThousand"/>
      <w:lvlText w:val="%1、"/>
      <w:lvlJc w:val="left"/>
      <w:pPr>
        <w:tabs>
          <w:tab w:val="num" w:pos="480"/>
        </w:tabs>
        <w:ind w:left="480" w:hanging="48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7">
    <w:nsid w:val="180A662C"/>
    <w:multiLevelType w:val="hybridMultilevel"/>
    <w:tmpl w:val="3BA6CD40"/>
    <w:lvl w:ilvl="0" w:tplc="A3161AD0">
      <w:start w:val="1"/>
      <w:numFmt w:val="taiwaneseCountingThousand"/>
      <w:lvlText w:val="（%1）"/>
      <w:lvlJc w:val="left"/>
      <w:pPr>
        <w:ind w:left="960" w:hanging="72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nsid w:val="22415639"/>
    <w:multiLevelType w:val="hybridMultilevel"/>
    <w:tmpl w:val="B7584C06"/>
    <w:lvl w:ilvl="0" w:tplc="D4C40A2A">
      <w:start w:val="1"/>
      <w:numFmt w:val="taiwaneseCountingThousand"/>
      <w:lvlText w:val="%1、"/>
      <w:lvlJc w:val="left"/>
      <w:pPr>
        <w:ind w:left="600" w:hanging="36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nsid w:val="231476DC"/>
    <w:multiLevelType w:val="hybridMultilevel"/>
    <w:tmpl w:val="7FBE4298"/>
    <w:lvl w:ilvl="0" w:tplc="20AA60AA">
      <w:start w:val="1"/>
      <w:numFmt w:val="taiwaneseCountingThousand"/>
      <w:lvlText w:val="%1、"/>
      <w:lvlJc w:val="left"/>
      <w:pPr>
        <w:tabs>
          <w:tab w:val="num" w:pos="480"/>
        </w:tabs>
        <w:ind w:left="480" w:hanging="480"/>
      </w:pPr>
      <w:rPr>
        <w:rFonts w:hint="default"/>
        <w:color w:val="FF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6356648"/>
    <w:multiLevelType w:val="hybridMultilevel"/>
    <w:tmpl w:val="3C8892B0"/>
    <w:lvl w:ilvl="0" w:tplc="2AE05AC8">
      <w:start w:val="1"/>
      <w:numFmt w:val="taiwaneseCountingThousand"/>
      <w:lvlText w:val="（%1）"/>
      <w:lvlJc w:val="left"/>
      <w:pPr>
        <w:ind w:left="1200" w:hanging="72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26455548"/>
    <w:multiLevelType w:val="hybridMultilevel"/>
    <w:tmpl w:val="4CEED6C0"/>
    <w:lvl w:ilvl="0" w:tplc="FF04CC14">
      <w:start w:val="1"/>
      <w:numFmt w:val="taiwaneseCountingThousand"/>
      <w:lvlText w:val="%1、"/>
      <w:lvlJc w:val="left"/>
      <w:pPr>
        <w:ind w:left="960" w:hanging="96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BBA391A"/>
    <w:multiLevelType w:val="multilevel"/>
    <w:tmpl w:val="51520956"/>
    <w:lvl w:ilvl="0">
      <w:start w:val="1"/>
      <w:numFmt w:val="taiwaneseCountingThousand"/>
      <w:lvlText w:val="%1、"/>
      <w:lvlJc w:val="left"/>
      <w:pPr>
        <w:tabs>
          <w:tab w:val="num" w:pos="480"/>
        </w:tabs>
        <w:ind w:left="480" w:hanging="48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3">
    <w:nsid w:val="2D4319E2"/>
    <w:multiLevelType w:val="hybridMultilevel"/>
    <w:tmpl w:val="3C8892B0"/>
    <w:lvl w:ilvl="0" w:tplc="2AE05AC8">
      <w:start w:val="1"/>
      <w:numFmt w:val="taiwaneseCountingThousand"/>
      <w:lvlText w:val="（%1）"/>
      <w:lvlJc w:val="left"/>
      <w:pPr>
        <w:ind w:left="1200" w:hanging="72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31F258EC"/>
    <w:multiLevelType w:val="hybridMultilevel"/>
    <w:tmpl w:val="9924947A"/>
    <w:lvl w:ilvl="0" w:tplc="9356CA5A">
      <w:start w:val="1"/>
      <w:numFmt w:val="taiwaneseCountingThousand"/>
      <w:lvlText w:val="%1、"/>
      <w:lvlJc w:val="left"/>
      <w:pPr>
        <w:ind w:left="960" w:hanging="96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36A2697"/>
    <w:multiLevelType w:val="hybridMultilevel"/>
    <w:tmpl w:val="71E022F8"/>
    <w:lvl w:ilvl="0" w:tplc="ECD06D38">
      <w:start w:val="1"/>
      <w:numFmt w:val="taiwaneseCountingThousand"/>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nsid w:val="33AB64D7"/>
    <w:multiLevelType w:val="hybridMultilevel"/>
    <w:tmpl w:val="57ACEF7C"/>
    <w:lvl w:ilvl="0" w:tplc="F2EAB046">
      <w:start w:val="1"/>
      <w:numFmt w:val="taiwaneseCountingThousand"/>
      <w:lvlText w:val="%1、"/>
      <w:lvlJc w:val="left"/>
      <w:pPr>
        <w:ind w:left="960" w:hanging="9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6A50BB8"/>
    <w:multiLevelType w:val="hybridMultilevel"/>
    <w:tmpl w:val="AF062AD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A0473EF"/>
    <w:multiLevelType w:val="hybridMultilevel"/>
    <w:tmpl w:val="DA26961C"/>
    <w:lvl w:ilvl="0" w:tplc="7C4A8D78">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BF90291"/>
    <w:multiLevelType w:val="hybridMultilevel"/>
    <w:tmpl w:val="12745A7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CD27D95"/>
    <w:multiLevelType w:val="hybridMultilevel"/>
    <w:tmpl w:val="3C8892B0"/>
    <w:lvl w:ilvl="0" w:tplc="2AE05AC8">
      <w:start w:val="1"/>
      <w:numFmt w:val="taiwaneseCountingThousand"/>
      <w:lvlText w:val="（%1）"/>
      <w:lvlJc w:val="left"/>
      <w:pPr>
        <w:ind w:left="1200" w:hanging="72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3FFC68E2"/>
    <w:multiLevelType w:val="hybridMultilevel"/>
    <w:tmpl w:val="B8DA1DAC"/>
    <w:lvl w:ilvl="0" w:tplc="D6FAE770">
      <w:start w:val="1"/>
      <w:numFmt w:val="taiwaneseCountingThousand"/>
      <w:lvlText w:val="%1、"/>
      <w:lvlJc w:val="left"/>
      <w:pPr>
        <w:tabs>
          <w:tab w:val="num" w:pos="480"/>
        </w:tabs>
        <w:ind w:left="480" w:hanging="480"/>
      </w:pPr>
      <w:rPr>
        <w:rFonts w:cs="Times New Roman" w:hint="default"/>
      </w:rPr>
    </w:lvl>
    <w:lvl w:ilvl="1" w:tplc="C9D0A908">
      <w:start w:val="1"/>
      <w:numFmt w:val="taiwaneseCountingThousand"/>
      <w:lvlText w:val="(%2)"/>
      <w:lvlJc w:val="left"/>
      <w:pPr>
        <w:tabs>
          <w:tab w:val="num" w:pos="1021"/>
        </w:tabs>
        <w:ind w:left="1021" w:hanging="567"/>
      </w:pPr>
      <w:rPr>
        <w:rFonts w:cs="Times New Roman" w:hint="eastAsia"/>
        <w:color w:val="000000"/>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2">
    <w:nsid w:val="4136783F"/>
    <w:multiLevelType w:val="multilevel"/>
    <w:tmpl w:val="324290C6"/>
    <w:lvl w:ilvl="0">
      <w:start w:val="1"/>
      <w:numFmt w:val="taiwaneseCountingThousand"/>
      <w:lvlText w:val="%1、"/>
      <w:lvlJc w:val="left"/>
      <w:pPr>
        <w:tabs>
          <w:tab w:val="num" w:pos="480"/>
        </w:tabs>
        <w:ind w:left="480" w:hanging="480"/>
      </w:pPr>
      <w:rPr>
        <w:rFonts w:ascii="標楷體" w:eastAsia="標楷體" w:hAnsi="標楷體" w:hint="default"/>
        <w:color w:val="auto"/>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23">
    <w:nsid w:val="43C80C47"/>
    <w:multiLevelType w:val="multilevel"/>
    <w:tmpl w:val="80A6FBBA"/>
    <w:lvl w:ilvl="0">
      <w:start w:val="1"/>
      <w:numFmt w:val="taiwaneseCountingThousand"/>
      <w:suff w:val="nothing"/>
      <w:lvlText w:val="%1、"/>
      <w:lvlJc w:val="left"/>
      <w:pPr>
        <w:ind w:left="714" w:hanging="476"/>
      </w:pPr>
      <w:rPr>
        <w:rFonts w:cs="Times New Roman"/>
      </w:rPr>
    </w:lvl>
    <w:lvl w:ilvl="1">
      <w:start w:val="1"/>
      <w:numFmt w:val="taiwaneseCountingThousand"/>
      <w:suff w:val="nothing"/>
      <w:lvlText w:val="(%2)"/>
      <w:lvlJc w:val="left"/>
      <w:pPr>
        <w:ind w:left="1077" w:hanging="363"/>
      </w:pPr>
      <w:rPr>
        <w:rFonts w:cs="Times New Roman"/>
      </w:rPr>
    </w:lvl>
    <w:lvl w:ilvl="2">
      <w:start w:val="1"/>
      <w:numFmt w:val="decimalFullWidth"/>
      <w:suff w:val="nothing"/>
      <w:lvlText w:val="%3、"/>
      <w:lvlJc w:val="left"/>
      <w:pPr>
        <w:ind w:left="1429" w:hanging="477"/>
      </w:pPr>
      <w:rPr>
        <w:rFonts w:cs="Times New Roman"/>
      </w:rPr>
    </w:lvl>
    <w:lvl w:ilvl="3">
      <w:start w:val="1"/>
      <w:numFmt w:val="decimalFullWidth"/>
      <w:suff w:val="nothing"/>
      <w:lvlText w:val="(%4)"/>
      <w:lvlJc w:val="left"/>
      <w:pPr>
        <w:ind w:left="1905" w:hanging="714"/>
      </w:pPr>
      <w:rPr>
        <w:rFonts w:cs="Times New Roman"/>
      </w:rPr>
    </w:lvl>
    <w:lvl w:ilvl="4">
      <w:start w:val="1"/>
      <w:numFmt w:val="ideographTraditional"/>
      <w:suff w:val="nothing"/>
      <w:lvlText w:val="%5、"/>
      <w:lvlJc w:val="left"/>
      <w:pPr>
        <w:ind w:left="2143" w:hanging="476"/>
      </w:pPr>
      <w:rPr>
        <w:rFonts w:cs="Times New Roman"/>
      </w:rPr>
    </w:lvl>
    <w:lvl w:ilvl="5">
      <w:start w:val="1"/>
      <w:numFmt w:val="ideographTraditional"/>
      <w:suff w:val="nothing"/>
      <w:lvlText w:val="(%6)"/>
      <w:lvlJc w:val="left"/>
      <w:pPr>
        <w:ind w:left="2619" w:hanging="714"/>
      </w:pPr>
      <w:rPr>
        <w:rFonts w:cs="Times New Roman"/>
      </w:rPr>
    </w:lvl>
    <w:lvl w:ilvl="6">
      <w:start w:val="1"/>
      <w:numFmt w:val="ideographZodiac"/>
      <w:suff w:val="nothing"/>
      <w:lvlText w:val="%7、"/>
      <w:lvlJc w:val="left"/>
      <w:pPr>
        <w:ind w:left="2857" w:hanging="476"/>
      </w:pPr>
      <w:rPr>
        <w:rFonts w:cs="Times New Roman"/>
      </w:rPr>
    </w:lvl>
    <w:lvl w:ilvl="7">
      <w:start w:val="1"/>
      <w:numFmt w:val="ideographZodiac"/>
      <w:suff w:val="nothing"/>
      <w:lvlText w:val="(%8)"/>
      <w:lvlJc w:val="left"/>
      <w:pPr>
        <w:ind w:left="3334" w:hanging="715"/>
      </w:pPr>
      <w:rPr>
        <w:rFonts w:cs="Times New Roman"/>
      </w:rPr>
    </w:lvl>
    <w:lvl w:ilvl="8">
      <w:start w:val="1"/>
      <w:numFmt w:val="decimalFullWidth"/>
      <w:suff w:val="nothing"/>
      <w:lvlText w:val="%9）"/>
      <w:lvlJc w:val="left"/>
      <w:pPr>
        <w:ind w:left="3572" w:hanging="477"/>
      </w:pPr>
      <w:rPr>
        <w:rFonts w:cs="Times New Roman"/>
      </w:rPr>
    </w:lvl>
  </w:abstractNum>
  <w:abstractNum w:abstractNumId="24">
    <w:nsid w:val="450E6865"/>
    <w:multiLevelType w:val="hybridMultilevel"/>
    <w:tmpl w:val="7B165768"/>
    <w:lvl w:ilvl="0" w:tplc="870672C0">
      <w:start w:val="1"/>
      <w:numFmt w:val="taiwaneseCountingThousand"/>
      <w:lvlText w:val="%1、"/>
      <w:lvlJc w:val="left"/>
      <w:pPr>
        <w:ind w:left="960" w:hanging="9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75C65B1"/>
    <w:multiLevelType w:val="hybridMultilevel"/>
    <w:tmpl w:val="B77A5598"/>
    <w:lvl w:ilvl="0" w:tplc="1C22B82C">
      <w:start w:val="1"/>
      <w:numFmt w:val="taiwaneseCountingThousand"/>
      <w:lvlText w:val="%1、"/>
      <w:lvlJc w:val="left"/>
      <w:pPr>
        <w:ind w:left="960" w:hanging="9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C883581"/>
    <w:multiLevelType w:val="hybridMultilevel"/>
    <w:tmpl w:val="CA5E0552"/>
    <w:lvl w:ilvl="0" w:tplc="5CF23B86">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4C965229"/>
    <w:multiLevelType w:val="hybridMultilevel"/>
    <w:tmpl w:val="3BA6CD40"/>
    <w:lvl w:ilvl="0" w:tplc="A3161AD0">
      <w:start w:val="1"/>
      <w:numFmt w:val="taiwaneseCountingThousand"/>
      <w:lvlText w:val="（%1）"/>
      <w:lvlJc w:val="left"/>
      <w:pPr>
        <w:ind w:left="960" w:hanging="72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nsid w:val="4E956AC0"/>
    <w:multiLevelType w:val="multilevel"/>
    <w:tmpl w:val="80A6FBBA"/>
    <w:lvl w:ilvl="0">
      <w:start w:val="1"/>
      <w:numFmt w:val="taiwaneseCountingThousand"/>
      <w:suff w:val="nothing"/>
      <w:lvlText w:val="%1、"/>
      <w:lvlJc w:val="left"/>
      <w:pPr>
        <w:ind w:left="714" w:hanging="476"/>
      </w:pPr>
      <w:rPr>
        <w:rFonts w:cs="Times New Roman"/>
      </w:rPr>
    </w:lvl>
    <w:lvl w:ilvl="1">
      <w:start w:val="1"/>
      <w:numFmt w:val="taiwaneseCountingThousand"/>
      <w:suff w:val="nothing"/>
      <w:lvlText w:val="(%2)"/>
      <w:lvlJc w:val="left"/>
      <w:pPr>
        <w:ind w:left="1077" w:hanging="363"/>
      </w:pPr>
      <w:rPr>
        <w:rFonts w:cs="Times New Roman"/>
      </w:rPr>
    </w:lvl>
    <w:lvl w:ilvl="2">
      <w:start w:val="1"/>
      <w:numFmt w:val="decimalFullWidth"/>
      <w:suff w:val="nothing"/>
      <w:lvlText w:val="%3、"/>
      <w:lvlJc w:val="left"/>
      <w:pPr>
        <w:ind w:left="1429" w:hanging="477"/>
      </w:pPr>
      <w:rPr>
        <w:rFonts w:cs="Times New Roman"/>
      </w:rPr>
    </w:lvl>
    <w:lvl w:ilvl="3">
      <w:start w:val="1"/>
      <w:numFmt w:val="decimalFullWidth"/>
      <w:suff w:val="nothing"/>
      <w:lvlText w:val="(%4)"/>
      <w:lvlJc w:val="left"/>
      <w:pPr>
        <w:ind w:left="1905" w:hanging="714"/>
      </w:pPr>
      <w:rPr>
        <w:rFonts w:cs="Times New Roman"/>
      </w:rPr>
    </w:lvl>
    <w:lvl w:ilvl="4">
      <w:start w:val="1"/>
      <w:numFmt w:val="ideographTraditional"/>
      <w:suff w:val="nothing"/>
      <w:lvlText w:val="%5、"/>
      <w:lvlJc w:val="left"/>
      <w:pPr>
        <w:ind w:left="2143" w:hanging="476"/>
      </w:pPr>
      <w:rPr>
        <w:rFonts w:cs="Times New Roman"/>
      </w:rPr>
    </w:lvl>
    <w:lvl w:ilvl="5">
      <w:start w:val="1"/>
      <w:numFmt w:val="ideographTraditional"/>
      <w:suff w:val="nothing"/>
      <w:lvlText w:val="(%6)"/>
      <w:lvlJc w:val="left"/>
      <w:pPr>
        <w:ind w:left="2619" w:hanging="714"/>
      </w:pPr>
      <w:rPr>
        <w:rFonts w:cs="Times New Roman"/>
      </w:rPr>
    </w:lvl>
    <w:lvl w:ilvl="6">
      <w:start w:val="1"/>
      <w:numFmt w:val="ideographZodiac"/>
      <w:suff w:val="nothing"/>
      <w:lvlText w:val="%7、"/>
      <w:lvlJc w:val="left"/>
      <w:pPr>
        <w:ind w:left="2857" w:hanging="476"/>
      </w:pPr>
      <w:rPr>
        <w:rFonts w:cs="Times New Roman"/>
      </w:rPr>
    </w:lvl>
    <w:lvl w:ilvl="7">
      <w:start w:val="1"/>
      <w:numFmt w:val="ideographZodiac"/>
      <w:suff w:val="nothing"/>
      <w:lvlText w:val="(%8)"/>
      <w:lvlJc w:val="left"/>
      <w:pPr>
        <w:ind w:left="3334" w:hanging="715"/>
      </w:pPr>
      <w:rPr>
        <w:rFonts w:cs="Times New Roman"/>
      </w:rPr>
    </w:lvl>
    <w:lvl w:ilvl="8">
      <w:start w:val="1"/>
      <w:numFmt w:val="decimalFullWidth"/>
      <w:suff w:val="nothing"/>
      <w:lvlText w:val="%9）"/>
      <w:lvlJc w:val="left"/>
      <w:pPr>
        <w:ind w:left="3572" w:hanging="477"/>
      </w:pPr>
      <w:rPr>
        <w:rFonts w:cs="Times New Roman"/>
      </w:rPr>
    </w:lvl>
  </w:abstractNum>
  <w:abstractNum w:abstractNumId="29">
    <w:nsid w:val="540A42BE"/>
    <w:multiLevelType w:val="hybridMultilevel"/>
    <w:tmpl w:val="DA26961C"/>
    <w:lvl w:ilvl="0" w:tplc="7C4A8D78">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4BE3AF9"/>
    <w:multiLevelType w:val="hybridMultilevel"/>
    <w:tmpl w:val="B7584C06"/>
    <w:lvl w:ilvl="0" w:tplc="D4C40A2A">
      <w:start w:val="1"/>
      <w:numFmt w:val="taiwaneseCountingThousand"/>
      <w:lvlText w:val="%1、"/>
      <w:lvlJc w:val="left"/>
      <w:pPr>
        <w:ind w:left="600" w:hanging="36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nsid w:val="550B4B6E"/>
    <w:multiLevelType w:val="hybridMultilevel"/>
    <w:tmpl w:val="3C8892B0"/>
    <w:lvl w:ilvl="0" w:tplc="2AE05AC8">
      <w:start w:val="1"/>
      <w:numFmt w:val="taiwaneseCountingThousand"/>
      <w:lvlText w:val="（%1）"/>
      <w:lvlJc w:val="left"/>
      <w:pPr>
        <w:ind w:left="1200" w:hanging="72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5A0130D5"/>
    <w:multiLevelType w:val="hybridMultilevel"/>
    <w:tmpl w:val="F8403FC8"/>
    <w:lvl w:ilvl="0" w:tplc="6902F484">
      <w:start w:val="1"/>
      <w:numFmt w:val="taiwaneseCountingThousand"/>
      <w:lvlText w:val="%1、"/>
      <w:lvlJc w:val="left"/>
      <w:pPr>
        <w:ind w:left="990" w:hanging="75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nsid w:val="5B74375B"/>
    <w:multiLevelType w:val="hybridMultilevel"/>
    <w:tmpl w:val="57ACEF7C"/>
    <w:lvl w:ilvl="0" w:tplc="F2EAB046">
      <w:start w:val="1"/>
      <w:numFmt w:val="taiwaneseCountingThousand"/>
      <w:lvlText w:val="%1、"/>
      <w:lvlJc w:val="left"/>
      <w:pPr>
        <w:ind w:left="960" w:hanging="9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C86498C"/>
    <w:multiLevelType w:val="hybridMultilevel"/>
    <w:tmpl w:val="3C8892B0"/>
    <w:lvl w:ilvl="0" w:tplc="2AE05AC8">
      <w:start w:val="1"/>
      <w:numFmt w:val="taiwaneseCountingThousand"/>
      <w:lvlText w:val="（%1）"/>
      <w:lvlJc w:val="left"/>
      <w:pPr>
        <w:ind w:left="1200" w:hanging="72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616E1357"/>
    <w:multiLevelType w:val="hybridMultilevel"/>
    <w:tmpl w:val="3C8892B0"/>
    <w:lvl w:ilvl="0" w:tplc="2AE05AC8">
      <w:start w:val="1"/>
      <w:numFmt w:val="taiwaneseCountingThousand"/>
      <w:lvlText w:val="（%1）"/>
      <w:lvlJc w:val="left"/>
      <w:pPr>
        <w:ind w:left="1200" w:hanging="72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nsid w:val="62B15E39"/>
    <w:multiLevelType w:val="multilevel"/>
    <w:tmpl w:val="56B6DE76"/>
    <w:lvl w:ilvl="0">
      <w:start w:val="1"/>
      <w:numFmt w:val="taiwaneseCountingThousand"/>
      <w:suff w:val="nothing"/>
      <w:lvlText w:val="%1、"/>
      <w:lvlJc w:val="left"/>
      <w:pPr>
        <w:ind w:left="714" w:hanging="476"/>
      </w:pPr>
      <w:rPr>
        <w:rFonts w:cs="Times New Roman"/>
        <w:color w:val="000000"/>
      </w:rPr>
    </w:lvl>
    <w:lvl w:ilvl="1">
      <w:start w:val="1"/>
      <w:numFmt w:val="taiwaneseCountingThousand"/>
      <w:suff w:val="nothing"/>
      <w:lvlText w:val="(%2)"/>
      <w:lvlJc w:val="left"/>
      <w:pPr>
        <w:ind w:left="1077" w:hanging="363"/>
      </w:pPr>
      <w:rPr>
        <w:rFonts w:cs="Times New Roman"/>
      </w:rPr>
    </w:lvl>
    <w:lvl w:ilvl="2">
      <w:start w:val="1"/>
      <w:numFmt w:val="decimalFullWidth"/>
      <w:suff w:val="nothing"/>
      <w:lvlText w:val="%3、"/>
      <w:lvlJc w:val="left"/>
      <w:pPr>
        <w:ind w:left="1429" w:hanging="477"/>
      </w:pPr>
      <w:rPr>
        <w:rFonts w:cs="Times New Roman"/>
      </w:rPr>
    </w:lvl>
    <w:lvl w:ilvl="3">
      <w:start w:val="1"/>
      <w:numFmt w:val="decimalFullWidth"/>
      <w:suff w:val="nothing"/>
      <w:lvlText w:val="(%4)"/>
      <w:lvlJc w:val="left"/>
      <w:pPr>
        <w:ind w:left="1905" w:hanging="714"/>
      </w:pPr>
      <w:rPr>
        <w:rFonts w:cs="Times New Roman"/>
      </w:rPr>
    </w:lvl>
    <w:lvl w:ilvl="4">
      <w:start w:val="1"/>
      <w:numFmt w:val="ideographTraditional"/>
      <w:suff w:val="nothing"/>
      <w:lvlText w:val="%5、"/>
      <w:lvlJc w:val="left"/>
      <w:pPr>
        <w:ind w:left="2143" w:hanging="476"/>
      </w:pPr>
      <w:rPr>
        <w:rFonts w:cs="Times New Roman"/>
      </w:rPr>
    </w:lvl>
    <w:lvl w:ilvl="5">
      <w:start w:val="1"/>
      <w:numFmt w:val="ideographTraditional"/>
      <w:suff w:val="nothing"/>
      <w:lvlText w:val="(%6)"/>
      <w:lvlJc w:val="left"/>
      <w:pPr>
        <w:ind w:left="2619" w:hanging="714"/>
      </w:pPr>
      <w:rPr>
        <w:rFonts w:cs="Times New Roman"/>
      </w:rPr>
    </w:lvl>
    <w:lvl w:ilvl="6">
      <w:start w:val="1"/>
      <w:numFmt w:val="ideographZodiac"/>
      <w:suff w:val="nothing"/>
      <w:lvlText w:val="%7、"/>
      <w:lvlJc w:val="left"/>
      <w:pPr>
        <w:ind w:left="2857" w:hanging="476"/>
      </w:pPr>
      <w:rPr>
        <w:rFonts w:cs="Times New Roman"/>
      </w:rPr>
    </w:lvl>
    <w:lvl w:ilvl="7">
      <w:start w:val="1"/>
      <w:numFmt w:val="ideographZodiac"/>
      <w:suff w:val="nothing"/>
      <w:lvlText w:val="(%8)"/>
      <w:lvlJc w:val="left"/>
      <w:pPr>
        <w:ind w:left="3334" w:hanging="715"/>
      </w:pPr>
      <w:rPr>
        <w:rFonts w:cs="Times New Roman"/>
      </w:rPr>
    </w:lvl>
    <w:lvl w:ilvl="8">
      <w:start w:val="1"/>
      <w:numFmt w:val="decimalFullWidth"/>
      <w:suff w:val="nothing"/>
      <w:lvlText w:val="%9）"/>
      <w:lvlJc w:val="left"/>
      <w:pPr>
        <w:ind w:left="3572" w:hanging="477"/>
      </w:pPr>
      <w:rPr>
        <w:rFonts w:cs="Times New Roman"/>
      </w:rPr>
    </w:lvl>
  </w:abstractNum>
  <w:abstractNum w:abstractNumId="37">
    <w:nsid w:val="68EB535C"/>
    <w:multiLevelType w:val="hybridMultilevel"/>
    <w:tmpl w:val="3C8892B0"/>
    <w:lvl w:ilvl="0" w:tplc="2AE05AC8">
      <w:start w:val="1"/>
      <w:numFmt w:val="taiwaneseCountingThousand"/>
      <w:lvlText w:val="（%1）"/>
      <w:lvlJc w:val="left"/>
      <w:pPr>
        <w:ind w:left="1200" w:hanging="72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nsid w:val="69F65FE8"/>
    <w:multiLevelType w:val="hybridMultilevel"/>
    <w:tmpl w:val="3C8892B0"/>
    <w:lvl w:ilvl="0" w:tplc="2AE05AC8">
      <w:start w:val="1"/>
      <w:numFmt w:val="taiwaneseCountingThousand"/>
      <w:lvlText w:val="（%1）"/>
      <w:lvlJc w:val="left"/>
      <w:pPr>
        <w:ind w:left="1200" w:hanging="72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6A8956C3"/>
    <w:multiLevelType w:val="hybridMultilevel"/>
    <w:tmpl w:val="5D4473E4"/>
    <w:lvl w:ilvl="0" w:tplc="7BAE360A">
      <w:start w:val="1"/>
      <w:numFmt w:val="taiwaneseCountingThousand"/>
      <w:lvlText w:val="（%1）"/>
      <w:lvlJc w:val="left"/>
      <w:pPr>
        <w:ind w:left="960" w:hanging="720"/>
      </w:pPr>
      <w:rPr>
        <w:rFonts w:hint="default"/>
        <w:b w:val="0"/>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0">
    <w:nsid w:val="6BC0680E"/>
    <w:multiLevelType w:val="hybridMultilevel"/>
    <w:tmpl w:val="F8403FC8"/>
    <w:lvl w:ilvl="0" w:tplc="6902F484">
      <w:start w:val="1"/>
      <w:numFmt w:val="taiwaneseCountingThousand"/>
      <w:lvlText w:val="%1、"/>
      <w:lvlJc w:val="left"/>
      <w:pPr>
        <w:ind w:left="990" w:hanging="75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1">
    <w:nsid w:val="7030231B"/>
    <w:multiLevelType w:val="hybridMultilevel"/>
    <w:tmpl w:val="3BA6CD40"/>
    <w:lvl w:ilvl="0" w:tplc="A3161AD0">
      <w:start w:val="1"/>
      <w:numFmt w:val="taiwaneseCountingThousand"/>
      <w:lvlText w:val="（%1）"/>
      <w:lvlJc w:val="left"/>
      <w:pPr>
        <w:ind w:left="960" w:hanging="72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2">
    <w:nsid w:val="718373E8"/>
    <w:multiLevelType w:val="hybridMultilevel"/>
    <w:tmpl w:val="3C8892B0"/>
    <w:lvl w:ilvl="0" w:tplc="2AE05AC8">
      <w:start w:val="1"/>
      <w:numFmt w:val="taiwaneseCountingThousand"/>
      <w:lvlText w:val="（%1）"/>
      <w:lvlJc w:val="left"/>
      <w:pPr>
        <w:ind w:left="1200" w:hanging="72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nsid w:val="764B642F"/>
    <w:multiLevelType w:val="hybridMultilevel"/>
    <w:tmpl w:val="3C3651F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91F70AE"/>
    <w:multiLevelType w:val="hybridMultilevel"/>
    <w:tmpl w:val="50A2E718"/>
    <w:lvl w:ilvl="0" w:tplc="B96637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A596B36"/>
    <w:multiLevelType w:val="hybridMultilevel"/>
    <w:tmpl w:val="7A92D920"/>
    <w:lvl w:ilvl="0" w:tplc="3026A92C">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C790EA9"/>
    <w:multiLevelType w:val="hybridMultilevel"/>
    <w:tmpl w:val="3C8892B0"/>
    <w:lvl w:ilvl="0" w:tplc="2AE05AC8">
      <w:start w:val="1"/>
      <w:numFmt w:val="taiwaneseCountingThousand"/>
      <w:lvlText w:val="（%1）"/>
      <w:lvlJc w:val="left"/>
      <w:pPr>
        <w:ind w:left="1200" w:hanging="72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7">
    <w:nsid w:val="7C83015E"/>
    <w:multiLevelType w:val="hybridMultilevel"/>
    <w:tmpl w:val="343A0848"/>
    <w:lvl w:ilvl="0" w:tplc="29A4EAA2">
      <w:start w:val="1"/>
      <w:numFmt w:val="taiwaneseCountingThousand"/>
      <w:lvlText w:val="（%1）"/>
      <w:lvlJc w:val="left"/>
      <w:pPr>
        <w:ind w:left="1854" w:hanging="720"/>
      </w:pPr>
      <w:rPr>
        <w:rFonts w:hint="default"/>
        <w:color w:val="auto"/>
        <w:lang w:val="en-US"/>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abstractNumId w:val="36"/>
  </w:num>
  <w:num w:numId="2">
    <w:abstractNumId w:val="21"/>
  </w:num>
  <w:num w:numId="3">
    <w:abstractNumId w:val="6"/>
  </w:num>
  <w:num w:numId="4">
    <w:abstractNumId w:val="12"/>
  </w:num>
  <w:num w:numId="5">
    <w:abstractNumId w:val="28"/>
  </w:num>
  <w:num w:numId="6">
    <w:abstractNumId w:val="9"/>
  </w:num>
  <w:num w:numId="7">
    <w:abstractNumId w:val="26"/>
  </w:num>
  <w:num w:numId="8">
    <w:abstractNumId w:val="34"/>
  </w:num>
  <w:num w:numId="9">
    <w:abstractNumId w:val="46"/>
  </w:num>
  <w:num w:numId="10">
    <w:abstractNumId w:val="23"/>
  </w:num>
  <w:num w:numId="11">
    <w:abstractNumId w:val="37"/>
  </w:num>
  <w:num w:numId="12">
    <w:abstractNumId w:val="31"/>
  </w:num>
  <w:num w:numId="13">
    <w:abstractNumId w:val="4"/>
  </w:num>
  <w:num w:numId="14">
    <w:abstractNumId w:val="3"/>
  </w:num>
  <w:num w:numId="15">
    <w:abstractNumId w:val="40"/>
  </w:num>
  <w:num w:numId="16">
    <w:abstractNumId w:val="38"/>
  </w:num>
  <w:num w:numId="17">
    <w:abstractNumId w:val="20"/>
  </w:num>
  <w:num w:numId="18">
    <w:abstractNumId w:val="42"/>
  </w:num>
  <w:num w:numId="19">
    <w:abstractNumId w:val="32"/>
  </w:num>
  <w:num w:numId="20">
    <w:abstractNumId w:val="15"/>
  </w:num>
  <w:num w:numId="21">
    <w:abstractNumId w:val="24"/>
  </w:num>
  <w:num w:numId="22">
    <w:abstractNumId w:val="19"/>
  </w:num>
  <w:num w:numId="23">
    <w:abstractNumId w:val="25"/>
  </w:num>
  <w:num w:numId="24">
    <w:abstractNumId w:val="17"/>
  </w:num>
  <w:num w:numId="25">
    <w:abstractNumId w:val="18"/>
  </w:num>
  <w:num w:numId="26">
    <w:abstractNumId w:val="0"/>
  </w:num>
  <w:num w:numId="27">
    <w:abstractNumId w:val="14"/>
  </w:num>
  <w:num w:numId="28">
    <w:abstractNumId w:val="33"/>
  </w:num>
  <w:num w:numId="29">
    <w:abstractNumId w:val="16"/>
  </w:num>
  <w:num w:numId="30">
    <w:abstractNumId w:val="11"/>
  </w:num>
  <w:num w:numId="31">
    <w:abstractNumId w:val="27"/>
  </w:num>
  <w:num w:numId="32">
    <w:abstractNumId w:val="35"/>
  </w:num>
  <w:num w:numId="33">
    <w:abstractNumId w:val="2"/>
  </w:num>
  <w:num w:numId="34">
    <w:abstractNumId w:val="45"/>
  </w:num>
  <w:num w:numId="35">
    <w:abstractNumId w:val="7"/>
  </w:num>
  <w:num w:numId="36">
    <w:abstractNumId w:val="30"/>
  </w:num>
  <w:num w:numId="37">
    <w:abstractNumId w:val="8"/>
  </w:num>
  <w:num w:numId="38">
    <w:abstractNumId w:val="10"/>
  </w:num>
  <w:num w:numId="39">
    <w:abstractNumId w:val="13"/>
  </w:num>
  <w:num w:numId="40">
    <w:abstractNumId w:val="41"/>
  </w:num>
  <w:num w:numId="41">
    <w:abstractNumId w:val="43"/>
  </w:num>
  <w:num w:numId="42">
    <w:abstractNumId w:val="47"/>
  </w:num>
  <w:num w:numId="43">
    <w:abstractNumId w:val="1"/>
  </w:num>
  <w:num w:numId="44">
    <w:abstractNumId w:val="5"/>
  </w:num>
  <w:num w:numId="45">
    <w:abstractNumId w:val="44"/>
  </w:num>
  <w:num w:numId="46">
    <w:abstractNumId w:val="39"/>
  </w:num>
  <w:num w:numId="47">
    <w:abstractNumId w:val="22"/>
  </w:num>
  <w:num w:numId="48">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evenAndOddHeaders/>
  <w:drawingGridHorizontalSpacing w:val="120"/>
  <w:displayHorizontalDrawingGridEvery w:val="0"/>
  <w:displayVerticalDrawingGridEvery w:val="2"/>
  <w:characterSpacingControl w:val="doNotCompress"/>
  <w:hdrShapeDefaults>
    <o:shapedefaults v:ext="edit" spidmax="399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97"/>
    <w:rsid w:val="000031B7"/>
    <w:rsid w:val="0000342F"/>
    <w:rsid w:val="00003768"/>
    <w:rsid w:val="00006F3E"/>
    <w:rsid w:val="000119B7"/>
    <w:rsid w:val="0001377D"/>
    <w:rsid w:val="00014730"/>
    <w:rsid w:val="00014EB9"/>
    <w:rsid w:val="0001576A"/>
    <w:rsid w:val="00020915"/>
    <w:rsid w:val="0002138F"/>
    <w:rsid w:val="00021830"/>
    <w:rsid w:val="00025DF4"/>
    <w:rsid w:val="000262B7"/>
    <w:rsid w:val="000263ED"/>
    <w:rsid w:val="00030CED"/>
    <w:rsid w:val="00031227"/>
    <w:rsid w:val="00032AF8"/>
    <w:rsid w:val="00033688"/>
    <w:rsid w:val="00035441"/>
    <w:rsid w:val="00037072"/>
    <w:rsid w:val="0003739D"/>
    <w:rsid w:val="0003762C"/>
    <w:rsid w:val="000415A6"/>
    <w:rsid w:val="00042296"/>
    <w:rsid w:val="00042625"/>
    <w:rsid w:val="00042C65"/>
    <w:rsid w:val="00042E9F"/>
    <w:rsid w:val="00043564"/>
    <w:rsid w:val="000454B5"/>
    <w:rsid w:val="0004716E"/>
    <w:rsid w:val="00050B59"/>
    <w:rsid w:val="000516E9"/>
    <w:rsid w:val="000519FA"/>
    <w:rsid w:val="000531A7"/>
    <w:rsid w:val="00053DE7"/>
    <w:rsid w:val="00054209"/>
    <w:rsid w:val="00054410"/>
    <w:rsid w:val="0005638F"/>
    <w:rsid w:val="00060646"/>
    <w:rsid w:val="0006230D"/>
    <w:rsid w:val="00072DD7"/>
    <w:rsid w:val="0007350B"/>
    <w:rsid w:val="00074186"/>
    <w:rsid w:val="00080F0A"/>
    <w:rsid w:val="00082B85"/>
    <w:rsid w:val="00082E92"/>
    <w:rsid w:val="00090957"/>
    <w:rsid w:val="00090BDC"/>
    <w:rsid w:val="00091F35"/>
    <w:rsid w:val="00093538"/>
    <w:rsid w:val="0009367E"/>
    <w:rsid w:val="000949D1"/>
    <w:rsid w:val="00094C12"/>
    <w:rsid w:val="000972E4"/>
    <w:rsid w:val="000A0414"/>
    <w:rsid w:val="000A2662"/>
    <w:rsid w:val="000A5616"/>
    <w:rsid w:val="000B17A9"/>
    <w:rsid w:val="000B2709"/>
    <w:rsid w:val="000B4328"/>
    <w:rsid w:val="000C16A8"/>
    <w:rsid w:val="000C4190"/>
    <w:rsid w:val="000C4EE2"/>
    <w:rsid w:val="000C7C9D"/>
    <w:rsid w:val="000D04C4"/>
    <w:rsid w:val="000D214D"/>
    <w:rsid w:val="000D2C48"/>
    <w:rsid w:val="000D31A3"/>
    <w:rsid w:val="000D3CD3"/>
    <w:rsid w:val="000D6C71"/>
    <w:rsid w:val="000E07A0"/>
    <w:rsid w:val="000E1CEB"/>
    <w:rsid w:val="000E760C"/>
    <w:rsid w:val="000F0360"/>
    <w:rsid w:val="000F4362"/>
    <w:rsid w:val="000F5777"/>
    <w:rsid w:val="00100F3A"/>
    <w:rsid w:val="00101259"/>
    <w:rsid w:val="00102ABC"/>
    <w:rsid w:val="00103F4A"/>
    <w:rsid w:val="001056C8"/>
    <w:rsid w:val="00107940"/>
    <w:rsid w:val="0011375C"/>
    <w:rsid w:val="001176F5"/>
    <w:rsid w:val="00117717"/>
    <w:rsid w:val="0012077B"/>
    <w:rsid w:val="0012556D"/>
    <w:rsid w:val="001279FC"/>
    <w:rsid w:val="00127FEB"/>
    <w:rsid w:val="00130951"/>
    <w:rsid w:val="00131839"/>
    <w:rsid w:val="0013202F"/>
    <w:rsid w:val="00133412"/>
    <w:rsid w:val="001334E6"/>
    <w:rsid w:val="0013360D"/>
    <w:rsid w:val="00135587"/>
    <w:rsid w:val="00136695"/>
    <w:rsid w:val="001379F4"/>
    <w:rsid w:val="00137D5C"/>
    <w:rsid w:val="00145376"/>
    <w:rsid w:val="00145427"/>
    <w:rsid w:val="00146CA0"/>
    <w:rsid w:val="001505BC"/>
    <w:rsid w:val="00151828"/>
    <w:rsid w:val="00153D38"/>
    <w:rsid w:val="00155E81"/>
    <w:rsid w:val="00160570"/>
    <w:rsid w:val="0016628D"/>
    <w:rsid w:val="00166B9F"/>
    <w:rsid w:val="00167E50"/>
    <w:rsid w:val="0017128E"/>
    <w:rsid w:val="00171E32"/>
    <w:rsid w:val="00174160"/>
    <w:rsid w:val="00174C25"/>
    <w:rsid w:val="00177831"/>
    <w:rsid w:val="001826AB"/>
    <w:rsid w:val="00183288"/>
    <w:rsid w:val="00184637"/>
    <w:rsid w:val="001876A0"/>
    <w:rsid w:val="00190AD4"/>
    <w:rsid w:val="00191C6D"/>
    <w:rsid w:val="00193AEB"/>
    <w:rsid w:val="001941A3"/>
    <w:rsid w:val="001A11A1"/>
    <w:rsid w:val="001A201B"/>
    <w:rsid w:val="001A5BC1"/>
    <w:rsid w:val="001A5C2D"/>
    <w:rsid w:val="001A7651"/>
    <w:rsid w:val="001A7CB4"/>
    <w:rsid w:val="001B0629"/>
    <w:rsid w:val="001B1232"/>
    <w:rsid w:val="001B129C"/>
    <w:rsid w:val="001B2A20"/>
    <w:rsid w:val="001B4036"/>
    <w:rsid w:val="001B763D"/>
    <w:rsid w:val="001C0F17"/>
    <w:rsid w:val="001C148A"/>
    <w:rsid w:val="001C24BA"/>
    <w:rsid w:val="001C2905"/>
    <w:rsid w:val="001C326B"/>
    <w:rsid w:val="001C329B"/>
    <w:rsid w:val="001C4C1E"/>
    <w:rsid w:val="001C5BC5"/>
    <w:rsid w:val="001C68C9"/>
    <w:rsid w:val="001C6D25"/>
    <w:rsid w:val="001D077C"/>
    <w:rsid w:val="001D0916"/>
    <w:rsid w:val="001D1D75"/>
    <w:rsid w:val="001D4857"/>
    <w:rsid w:val="001D67CF"/>
    <w:rsid w:val="001D74CA"/>
    <w:rsid w:val="001D7956"/>
    <w:rsid w:val="001E2A24"/>
    <w:rsid w:val="001E3606"/>
    <w:rsid w:val="001E3A2B"/>
    <w:rsid w:val="001E47E1"/>
    <w:rsid w:val="001E5FA0"/>
    <w:rsid w:val="001F0E45"/>
    <w:rsid w:val="001F42A6"/>
    <w:rsid w:val="001F4A86"/>
    <w:rsid w:val="001F4F19"/>
    <w:rsid w:val="001F5F69"/>
    <w:rsid w:val="001F78AC"/>
    <w:rsid w:val="001F790C"/>
    <w:rsid w:val="00201B15"/>
    <w:rsid w:val="00202575"/>
    <w:rsid w:val="00203FD1"/>
    <w:rsid w:val="00206331"/>
    <w:rsid w:val="00212795"/>
    <w:rsid w:val="0021438E"/>
    <w:rsid w:val="00216144"/>
    <w:rsid w:val="002171C1"/>
    <w:rsid w:val="00217A34"/>
    <w:rsid w:val="00217BBF"/>
    <w:rsid w:val="00217C95"/>
    <w:rsid w:val="00217D10"/>
    <w:rsid w:val="0022059D"/>
    <w:rsid w:val="00220C86"/>
    <w:rsid w:val="00223F5D"/>
    <w:rsid w:val="00225A06"/>
    <w:rsid w:val="0022709F"/>
    <w:rsid w:val="00227259"/>
    <w:rsid w:val="00227DE3"/>
    <w:rsid w:val="00230DE5"/>
    <w:rsid w:val="00232909"/>
    <w:rsid w:val="00236761"/>
    <w:rsid w:val="00236D09"/>
    <w:rsid w:val="002378A1"/>
    <w:rsid w:val="00237FF0"/>
    <w:rsid w:val="002405A9"/>
    <w:rsid w:val="00241BDC"/>
    <w:rsid w:val="0024238F"/>
    <w:rsid w:val="00243ECE"/>
    <w:rsid w:val="00244366"/>
    <w:rsid w:val="002452BC"/>
    <w:rsid w:val="00245315"/>
    <w:rsid w:val="002504D7"/>
    <w:rsid w:val="00250EA7"/>
    <w:rsid w:val="002516DB"/>
    <w:rsid w:val="002549A1"/>
    <w:rsid w:val="00255368"/>
    <w:rsid w:val="00255792"/>
    <w:rsid w:val="00255F58"/>
    <w:rsid w:val="002577D4"/>
    <w:rsid w:val="00262CB2"/>
    <w:rsid w:val="00263F85"/>
    <w:rsid w:val="00264B8B"/>
    <w:rsid w:val="00264F56"/>
    <w:rsid w:val="002662C1"/>
    <w:rsid w:val="0026750D"/>
    <w:rsid w:val="00267C33"/>
    <w:rsid w:val="0027030A"/>
    <w:rsid w:val="0027088E"/>
    <w:rsid w:val="00271493"/>
    <w:rsid w:val="002737F8"/>
    <w:rsid w:val="002774F8"/>
    <w:rsid w:val="002778E3"/>
    <w:rsid w:val="00283874"/>
    <w:rsid w:val="002840B6"/>
    <w:rsid w:val="002864F1"/>
    <w:rsid w:val="00287014"/>
    <w:rsid w:val="002871D3"/>
    <w:rsid w:val="0029112E"/>
    <w:rsid w:val="00293A55"/>
    <w:rsid w:val="002943CD"/>
    <w:rsid w:val="00294573"/>
    <w:rsid w:val="00294A1C"/>
    <w:rsid w:val="00294CB3"/>
    <w:rsid w:val="0029716D"/>
    <w:rsid w:val="002A051D"/>
    <w:rsid w:val="002A0727"/>
    <w:rsid w:val="002A0B86"/>
    <w:rsid w:val="002A2456"/>
    <w:rsid w:val="002A2F50"/>
    <w:rsid w:val="002A536A"/>
    <w:rsid w:val="002A5CF3"/>
    <w:rsid w:val="002A638A"/>
    <w:rsid w:val="002A640B"/>
    <w:rsid w:val="002A7207"/>
    <w:rsid w:val="002A7B96"/>
    <w:rsid w:val="002B0B2B"/>
    <w:rsid w:val="002B2132"/>
    <w:rsid w:val="002B2440"/>
    <w:rsid w:val="002B2585"/>
    <w:rsid w:val="002B7DF8"/>
    <w:rsid w:val="002C1E10"/>
    <w:rsid w:val="002C302B"/>
    <w:rsid w:val="002C32DA"/>
    <w:rsid w:val="002C346D"/>
    <w:rsid w:val="002C4A28"/>
    <w:rsid w:val="002C5BFE"/>
    <w:rsid w:val="002C603B"/>
    <w:rsid w:val="002D1D7D"/>
    <w:rsid w:val="002D273B"/>
    <w:rsid w:val="002D4301"/>
    <w:rsid w:val="002D581A"/>
    <w:rsid w:val="002D5BC9"/>
    <w:rsid w:val="002D64A1"/>
    <w:rsid w:val="002D720E"/>
    <w:rsid w:val="002D7CEC"/>
    <w:rsid w:val="002E2742"/>
    <w:rsid w:val="002E5BD4"/>
    <w:rsid w:val="002E6BBF"/>
    <w:rsid w:val="002E6EEB"/>
    <w:rsid w:val="002E77A3"/>
    <w:rsid w:val="002F2BA1"/>
    <w:rsid w:val="002F5183"/>
    <w:rsid w:val="002F559C"/>
    <w:rsid w:val="00300641"/>
    <w:rsid w:val="003017DF"/>
    <w:rsid w:val="0030232A"/>
    <w:rsid w:val="00303301"/>
    <w:rsid w:val="00304E55"/>
    <w:rsid w:val="00305686"/>
    <w:rsid w:val="00305913"/>
    <w:rsid w:val="00306773"/>
    <w:rsid w:val="0030677F"/>
    <w:rsid w:val="00307DBB"/>
    <w:rsid w:val="003105E8"/>
    <w:rsid w:val="00310EB1"/>
    <w:rsid w:val="00311483"/>
    <w:rsid w:val="00314E6B"/>
    <w:rsid w:val="003154E5"/>
    <w:rsid w:val="00317B99"/>
    <w:rsid w:val="003208FD"/>
    <w:rsid w:val="00320DF3"/>
    <w:rsid w:val="0032227F"/>
    <w:rsid w:val="003230CD"/>
    <w:rsid w:val="003235F1"/>
    <w:rsid w:val="00326741"/>
    <w:rsid w:val="00327943"/>
    <w:rsid w:val="00331303"/>
    <w:rsid w:val="003368B6"/>
    <w:rsid w:val="00345FBA"/>
    <w:rsid w:val="0035497C"/>
    <w:rsid w:val="003550BD"/>
    <w:rsid w:val="003640F8"/>
    <w:rsid w:val="00365B63"/>
    <w:rsid w:val="00365BCF"/>
    <w:rsid w:val="0036765D"/>
    <w:rsid w:val="00376329"/>
    <w:rsid w:val="00377367"/>
    <w:rsid w:val="00380C2E"/>
    <w:rsid w:val="0038163A"/>
    <w:rsid w:val="00381D3D"/>
    <w:rsid w:val="00383877"/>
    <w:rsid w:val="00384124"/>
    <w:rsid w:val="00384918"/>
    <w:rsid w:val="00385AAE"/>
    <w:rsid w:val="0038734D"/>
    <w:rsid w:val="0039047A"/>
    <w:rsid w:val="00390FF4"/>
    <w:rsid w:val="0039125D"/>
    <w:rsid w:val="00391AB0"/>
    <w:rsid w:val="00392778"/>
    <w:rsid w:val="00394565"/>
    <w:rsid w:val="0039624C"/>
    <w:rsid w:val="00396D1F"/>
    <w:rsid w:val="003A440B"/>
    <w:rsid w:val="003A6881"/>
    <w:rsid w:val="003A6BDE"/>
    <w:rsid w:val="003A6BE9"/>
    <w:rsid w:val="003A7E0C"/>
    <w:rsid w:val="003B0F31"/>
    <w:rsid w:val="003B1219"/>
    <w:rsid w:val="003B15AF"/>
    <w:rsid w:val="003B1628"/>
    <w:rsid w:val="003B4039"/>
    <w:rsid w:val="003B6CB4"/>
    <w:rsid w:val="003B6DE6"/>
    <w:rsid w:val="003C081F"/>
    <w:rsid w:val="003C4220"/>
    <w:rsid w:val="003C4B1F"/>
    <w:rsid w:val="003D137E"/>
    <w:rsid w:val="003D1978"/>
    <w:rsid w:val="003D3478"/>
    <w:rsid w:val="003D4B04"/>
    <w:rsid w:val="003D5524"/>
    <w:rsid w:val="003D5E3C"/>
    <w:rsid w:val="003D6CAA"/>
    <w:rsid w:val="003D71F5"/>
    <w:rsid w:val="003D73A3"/>
    <w:rsid w:val="003E2B63"/>
    <w:rsid w:val="003E316A"/>
    <w:rsid w:val="003E3329"/>
    <w:rsid w:val="003E4D13"/>
    <w:rsid w:val="003E58B7"/>
    <w:rsid w:val="003E67C6"/>
    <w:rsid w:val="003E766B"/>
    <w:rsid w:val="003F1B52"/>
    <w:rsid w:val="003F204E"/>
    <w:rsid w:val="003F3064"/>
    <w:rsid w:val="00402776"/>
    <w:rsid w:val="004032F2"/>
    <w:rsid w:val="004046BA"/>
    <w:rsid w:val="00406837"/>
    <w:rsid w:val="0041413A"/>
    <w:rsid w:val="0041525D"/>
    <w:rsid w:val="00415C5B"/>
    <w:rsid w:val="00415EC9"/>
    <w:rsid w:val="004165A9"/>
    <w:rsid w:val="00420143"/>
    <w:rsid w:val="00421F79"/>
    <w:rsid w:val="00423955"/>
    <w:rsid w:val="0042439F"/>
    <w:rsid w:val="0042552F"/>
    <w:rsid w:val="004256B4"/>
    <w:rsid w:val="0043037B"/>
    <w:rsid w:val="00430CBD"/>
    <w:rsid w:val="004317F4"/>
    <w:rsid w:val="00431961"/>
    <w:rsid w:val="004355C3"/>
    <w:rsid w:val="00437582"/>
    <w:rsid w:val="00440128"/>
    <w:rsid w:val="00443041"/>
    <w:rsid w:val="00443A15"/>
    <w:rsid w:val="00443AEA"/>
    <w:rsid w:val="00444D7D"/>
    <w:rsid w:val="00446902"/>
    <w:rsid w:val="004469B8"/>
    <w:rsid w:val="00447ABA"/>
    <w:rsid w:val="0045026C"/>
    <w:rsid w:val="00450DD8"/>
    <w:rsid w:val="00452582"/>
    <w:rsid w:val="0045416E"/>
    <w:rsid w:val="00456D0F"/>
    <w:rsid w:val="004576ED"/>
    <w:rsid w:val="0046017A"/>
    <w:rsid w:val="00461125"/>
    <w:rsid w:val="00462E5D"/>
    <w:rsid w:val="004630EC"/>
    <w:rsid w:val="00465979"/>
    <w:rsid w:val="00467EBD"/>
    <w:rsid w:val="004710FD"/>
    <w:rsid w:val="00472514"/>
    <w:rsid w:val="00472B31"/>
    <w:rsid w:val="004739A6"/>
    <w:rsid w:val="00475188"/>
    <w:rsid w:val="00475B66"/>
    <w:rsid w:val="004769FE"/>
    <w:rsid w:val="00477001"/>
    <w:rsid w:val="004778D7"/>
    <w:rsid w:val="00477B31"/>
    <w:rsid w:val="00477FBB"/>
    <w:rsid w:val="004825EA"/>
    <w:rsid w:val="0048539D"/>
    <w:rsid w:val="00485DDB"/>
    <w:rsid w:val="00485E74"/>
    <w:rsid w:val="0048647B"/>
    <w:rsid w:val="00491C43"/>
    <w:rsid w:val="00491F0B"/>
    <w:rsid w:val="0049277A"/>
    <w:rsid w:val="00492E08"/>
    <w:rsid w:val="00493F05"/>
    <w:rsid w:val="00495A5A"/>
    <w:rsid w:val="00496B97"/>
    <w:rsid w:val="004A175A"/>
    <w:rsid w:val="004A6075"/>
    <w:rsid w:val="004A6B36"/>
    <w:rsid w:val="004B0CF8"/>
    <w:rsid w:val="004B1A52"/>
    <w:rsid w:val="004B27F0"/>
    <w:rsid w:val="004B354C"/>
    <w:rsid w:val="004B3943"/>
    <w:rsid w:val="004B3DEB"/>
    <w:rsid w:val="004B4737"/>
    <w:rsid w:val="004B4D7B"/>
    <w:rsid w:val="004C0CDD"/>
    <w:rsid w:val="004C0CF0"/>
    <w:rsid w:val="004C322D"/>
    <w:rsid w:val="004C4954"/>
    <w:rsid w:val="004C60BF"/>
    <w:rsid w:val="004C7E56"/>
    <w:rsid w:val="004D0FD4"/>
    <w:rsid w:val="004D6111"/>
    <w:rsid w:val="004D6DEC"/>
    <w:rsid w:val="004E02A5"/>
    <w:rsid w:val="004E2A30"/>
    <w:rsid w:val="004E4471"/>
    <w:rsid w:val="004E53C2"/>
    <w:rsid w:val="004E7883"/>
    <w:rsid w:val="004F0DB6"/>
    <w:rsid w:val="004F12A0"/>
    <w:rsid w:val="004F2474"/>
    <w:rsid w:val="004F2F03"/>
    <w:rsid w:val="004F36B7"/>
    <w:rsid w:val="004F52AB"/>
    <w:rsid w:val="004F6CE7"/>
    <w:rsid w:val="005008F7"/>
    <w:rsid w:val="00502164"/>
    <w:rsid w:val="00502193"/>
    <w:rsid w:val="005025D6"/>
    <w:rsid w:val="0050329C"/>
    <w:rsid w:val="0050333A"/>
    <w:rsid w:val="00503E84"/>
    <w:rsid w:val="005056DE"/>
    <w:rsid w:val="0050681D"/>
    <w:rsid w:val="00507339"/>
    <w:rsid w:val="00507505"/>
    <w:rsid w:val="0051024B"/>
    <w:rsid w:val="00512AC3"/>
    <w:rsid w:val="0051365B"/>
    <w:rsid w:val="00514AC0"/>
    <w:rsid w:val="00516782"/>
    <w:rsid w:val="0051794B"/>
    <w:rsid w:val="00520F38"/>
    <w:rsid w:val="00521454"/>
    <w:rsid w:val="00522A73"/>
    <w:rsid w:val="0052396D"/>
    <w:rsid w:val="00524CD7"/>
    <w:rsid w:val="005261CE"/>
    <w:rsid w:val="0052698E"/>
    <w:rsid w:val="00527533"/>
    <w:rsid w:val="00531210"/>
    <w:rsid w:val="00531A49"/>
    <w:rsid w:val="00534A74"/>
    <w:rsid w:val="00534B37"/>
    <w:rsid w:val="005355FA"/>
    <w:rsid w:val="00535892"/>
    <w:rsid w:val="00536320"/>
    <w:rsid w:val="005403BF"/>
    <w:rsid w:val="00542114"/>
    <w:rsid w:val="00546389"/>
    <w:rsid w:val="00546FF3"/>
    <w:rsid w:val="0055050D"/>
    <w:rsid w:val="00550A35"/>
    <w:rsid w:val="0055194D"/>
    <w:rsid w:val="00551C09"/>
    <w:rsid w:val="00552AB8"/>
    <w:rsid w:val="00552BE5"/>
    <w:rsid w:val="00552C2C"/>
    <w:rsid w:val="00552CEA"/>
    <w:rsid w:val="005602FB"/>
    <w:rsid w:val="005609F3"/>
    <w:rsid w:val="00564DB4"/>
    <w:rsid w:val="005659BE"/>
    <w:rsid w:val="00566068"/>
    <w:rsid w:val="005676A0"/>
    <w:rsid w:val="00570DAE"/>
    <w:rsid w:val="005712F1"/>
    <w:rsid w:val="0057198E"/>
    <w:rsid w:val="0057267A"/>
    <w:rsid w:val="0057466C"/>
    <w:rsid w:val="00575D98"/>
    <w:rsid w:val="0058042D"/>
    <w:rsid w:val="00580C84"/>
    <w:rsid w:val="00581DD2"/>
    <w:rsid w:val="00582ABC"/>
    <w:rsid w:val="00583E0C"/>
    <w:rsid w:val="0058573B"/>
    <w:rsid w:val="00586504"/>
    <w:rsid w:val="00587BD3"/>
    <w:rsid w:val="00587E1E"/>
    <w:rsid w:val="005924B0"/>
    <w:rsid w:val="0059285E"/>
    <w:rsid w:val="00592985"/>
    <w:rsid w:val="00592C98"/>
    <w:rsid w:val="00594970"/>
    <w:rsid w:val="00595E9D"/>
    <w:rsid w:val="005965A8"/>
    <w:rsid w:val="00597D96"/>
    <w:rsid w:val="005A25C7"/>
    <w:rsid w:val="005A4B7F"/>
    <w:rsid w:val="005A5B13"/>
    <w:rsid w:val="005A7BA1"/>
    <w:rsid w:val="005B0C4C"/>
    <w:rsid w:val="005B6B74"/>
    <w:rsid w:val="005B75A3"/>
    <w:rsid w:val="005C4382"/>
    <w:rsid w:val="005C5E1B"/>
    <w:rsid w:val="005D1220"/>
    <w:rsid w:val="005D2AD7"/>
    <w:rsid w:val="005D7091"/>
    <w:rsid w:val="005E21C9"/>
    <w:rsid w:val="005E2E37"/>
    <w:rsid w:val="005E4223"/>
    <w:rsid w:val="005E5663"/>
    <w:rsid w:val="005E5DEF"/>
    <w:rsid w:val="005E7580"/>
    <w:rsid w:val="005F022F"/>
    <w:rsid w:val="005F0627"/>
    <w:rsid w:val="005F1A65"/>
    <w:rsid w:val="005F1AC7"/>
    <w:rsid w:val="005F3E29"/>
    <w:rsid w:val="005F3EA0"/>
    <w:rsid w:val="005F4FBE"/>
    <w:rsid w:val="0060180B"/>
    <w:rsid w:val="00604DDD"/>
    <w:rsid w:val="00605C9E"/>
    <w:rsid w:val="006066C5"/>
    <w:rsid w:val="00607E34"/>
    <w:rsid w:val="00607F3B"/>
    <w:rsid w:val="006128DF"/>
    <w:rsid w:val="00612C56"/>
    <w:rsid w:val="00612CB3"/>
    <w:rsid w:val="00612E8C"/>
    <w:rsid w:val="00613121"/>
    <w:rsid w:val="00613908"/>
    <w:rsid w:val="00613B53"/>
    <w:rsid w:val="00614510"/>
    <w:rsid w:val="00617D93"/>
    <w:rsid w:val="0062190D"/>
    <w:rsid w:val="00623646"/>
    <w:rsid w:val="00625C9F"/>
    <w:rsid w:val="00627224"/>
    <w:rsid w:val="00635CEB"/>
    <w:rsid w:val="0063620A"/>
    <w:rsid w:val="0064083F"/>
    <w:rsid w:val="006446F3"/>
    <w:rsid w:val="00644F06"/>
    <w:rsid w:val="00645030"/>
    <w:rsid w:val="006466FE"/>
    <w:rsid w:val="00647101"/>
    <w:rsid w:val="00652D4D"/>
    <w:rsid w:val="00655ED2"/>
    <w:rsid w:val="006564F5"/>
    <w:rsid w:val="006565D2"/>
    <w:rsid w:val="00656746"/>
    <w:rsid w:val="00656830"/>
    <w:rsid w:val="00657F7E"/>
    <w:rsid w:val="00660D54"/>
    <w:rsid w:val="006627E7"/>
    <w:rsid w:val="00662861"/>
    <w:rsid w:val="00663E97"/>
    <w:rsid w:val="0066699A"/>
    <w:rsid w:val="0067215E"/>
    <w:rsid w:val="00673D2E"/>
    <w:rsid w:val="00674546"/>
    <w:rsid w:val="0067773D"/>
    <w:rsid w:val="00682566"/>
    <w:rsid w:val="006832DB"/>
    <w:rsid w:val="00683F28"/>
    <w:rsid w:val="00685362"/>
    <w:rsid w:val="00691A70"/>
    <w:rsid w:val="006940FB"/>
    <w:rsid w:val="006A0E55"/>
    <w:rsid w:val="006A2D3B"/>
    <w:rsid w:val="006A3720"/>
    <w:rsid w:val="006A3B02"/>
    <w:rsid w:val="006A3FDB"/>
    <w:rsid w:val="006A6C7C"/>
    <w:rsid w:val="006B065B"/>
    <w:rsid w:val="006B1D21"/>
    <w:rsid w:val="006B23CE"/>
    <w:rsid w:val="006B4086"/>
    <w:rsid w:val="006B4C98"/>
    <w:rsid w:val="006B5A10"/>
    <w:rsid w:val="006C17E5"/>
    <w:rsid w:val="006C280C"/>
    <w:rsid w:val="006C3757"/>
    <w:rsid w:val="006C5232"/>
    <w:rsid w:val="006C70AB"/>
    <w:rsid w:val="006C7B02"/>
    <w:rsid w:val="006D1339"/>
    <w:rsid w:val="006D1A58"/>
    <w:rsid w:val="006D7130"/>
    <w:rsid w:val="006D7408"/>
    <w:rsid w:val="006E0BBD"/>
    <w:rsid w:val="006E583E"/>
    <w:rsid w:val="006F07D1"/>
    <w:rsid w:val="006F09A9"/>
    <w:rsid w:val="006F1935"/>
    <w:rsid w:val="006F2365"/>
    <w:rsid w:val="006F5B99"/>
    <w:rsid w:val="006F5E8C"/>
    <w:rsid w:val="006F6EC1"/>
    <w:rsid w:val="006F7A35"/>
    <w:rsid w:val="00700000"/>
    <w:rsid w:val="007012BE"/>
    <w:rsid w:val="00704A7A"/>
    <w:rsid w:val="007057E5"/>
    <w:rsid w:val="00711A01"/>
    <w:rsid w:val="0071278B"/>
    <w:rsid w:val="00713BD6"/>
    <w:rsid w:val="007152D5"/>
    <w:rsid w:val="00715BAE"/>
    <w:rsid w:val="00715CD9"/>
    <w:rsid w:val="00720E87"/>
    <w:rsid w:val="0072169A"/>
    <w:rsid w:val="007221D1"/>
    <w:rsid w:val="00722268"/>
    <w:rsid w:val="0072344B"/>
    <w:rsid w:val="00726B36"/>
    <w:rsid w:val="0073113D"/>
    <w:rsid w:val="007340DD"/>
    <w:rsid w:val="0073443A"/>
    <w:rsid w:val="00734C89"/>
    <w:rsid w:val="00734F11"/>
    <w:rsid w:val="00740693"/>
    <w:rsid w:val="00741413"/>
    <w:rsid w:val="007449D9"/>
    <w:rsid w:val="00747909"/>
    <w:rsid w:val="00747D61"/>
    <w:rsid w:val="007505E0"/>
    <w:rsid w:val="007605FF"/>
    <w:rsid w:val="0076174C"/>
    <w:rsid w:val="00761FF0"/>
    <w:rsid w:val="00763902"/>
    <w:rsid w:val="0077087F"/>
    <w:rsid w:val="00771371"/>
    <w:rsid w:val="00777E04"/>
    <w:rsid w:val="0078474B"/>
    <w:rsid w:val="0078535A"/>
    <w:rsid w:val="00787BFB"/>
    <w:rsid w:val="00790FBF"/>
    <w:rsid w:val="0079185C"/>
    <w:rsid w:val="00795BE8"/>
    <w:rsid w:val="007A04C2"/>
    <w:rsid w:val="007A2D6B"/>
    <w:rsid w:val="007A4923"/>
    <w:rsid w:val="007A54C3"/>
    <w:rsid w:val="007A5D97"/>
    <w:rsid w:val="007A604F"/>
    <w:rsid w:val="007A761A"/>
    <w:rsid w:val="007B11AD"/>
    <w:rsid w:val="007B169C"/>
    <w:rsid w:val="007B19BE"/>
    <w:rsid w:val="007B2803"/>
    <w:rsid w:val="007B306A"/>
    <w:rsid w:val="007B3F7B"/>
    <w:rsid w:val="007B4F43"/>
    <w:rsid w:val="007B63B3"/>
    <w:rsid w:val="007B6651"/>
    <w:rsid w:val="007C328D"/>
    <w:rsid w:val="007C35BC"/>
    <w:rsid w:val="007C553A"/>
    <w:rsid w:val="007C57B8"/>
    <w:rsid w:val="007D0493"/>
    <w:rsid w:val="007D09DC"/>
    <w:rsid w:val="007D1230"/>
    <w:rsid w:val="007D295D"/>
    <w:rsid w:val="007D545F"/>
    <w:rsid w:val="007D6E1C"/>
    <w:rsid w:val="007D7E2C"/>
    <w:rsid w:val="007E3340"/>
    <w:rsid w:val="007E5369"/>
    <w:rsid w:val="007E7C7D"/>
    <w:rsid w:val="007F01BD"/>
    <w:rsid w:val="007F2449"/>
    <w:rsid w:val="007F3373"/>
    <w:rsid w:val="007F3666"/>
    <w:rsid w:val="007F480B"/>
    <w:rsid w:val="00803599"/>
    <w:rsid w:val="00810980"/>
    <w:rsid w:val="00811599"/>
    <w:rsid w:val="0081483C"/>
    <w:rsid w:val="008153D8"/>
    <w:rsid w:val="0081625F"/>
    <w:rsid w:val="00816DC9"/>
    <w:rsid w:val="0082436B"/>
    <w:rsid w:val="00827547"/>
    <w:rsid w:val="00830023"/>
    <w:rsid w:val="00832530"/>
    <w:rsid w:val="0083323F"/>
    <w:rsid w:val="0083331A"/>
    <w:rsid w:val="0083390B"/>
    <w:rsid w:val="008355A4"/>
    <w:rsid w:val="008357D0"/>
    <w:rsid w:val="008359C4"/>
    <w:rsid w:val="00836FF0"/>
    <w:rsid w:val="00837E04"/>
    <w:rsid w:val="00842BF5"/>
    <w:rsid w:val="0084317F"/>
    <w:rsid w:val="0084602B"/>
    <w:rsid w:val="0084647F"/>
    <w:rsid w:val="0084678F"/>
    <w:rsid w:val="008525B2"/>
    <w:rsid w:val="00852F8D"/>
    <w:rsid w:val="00854805"/>
    <w:rsid w:val="00855389"/>
    <w:rsid w:val="00856000"/>
    <w:rsid w:val="00856251"/>
    <w:rsid w:val="00856EA3"/>
    <w:rsid w:val="00857EE5"/>
    <w:rsid w:val="0086088D"/>
    <w:rsid w:val="0086285E"/>
    <w:rsid w:val="0087126B"/>
    <w:rsid w:val="00872403"/>
    <w:rsid w:val="008742DD"/>
    <w:rsid w:val="00877059"/>
    <w:rsid w:val="00880C7A"/>
    <w:rsid w:val="008828C2"/>
    <w:rsid w:val="00882CBE"/>
    <w:rsid w:val="00883684"/>
    <w:rsid w:val="00885364"/>
    <w:rsid w:val="00887D8E"/>
    <w:rsid w:val="0089283E"/>
    <w:rsid w:val="00892F99"/>
    <w:rsid w:val="00894B84"/>
    <w:rsid w:val="00895F75"/>
    <w:rsid w:val="00896086"/>
    <w:rsid w:val="008A0CB3"/>
    <w:rsid w:val="008A258D"/>
    <w:rsid w:val="008A310A"/>
    <w:rsid w:val="008A34BE"/>
    <w:rsid w:val="008A4C30"/>
    <w:rsid w:val="008A514D"/>
    <w:rsid w:val="008A6705"/>
    <w:rsid w:val="008A68E9"/>
    <w:rsid w:val="008B27CF"/>
    <w:rsid w:val="008B5488"/>
    <w:rsid w:val="008B66A9"/>
    <w:rsid w:val="008B6FA3"/>
    <w:rsid w:val="008C1402"/>
    <w:rsid w:val="008C3BAB"/>
    <w:rsid w:val="008C47F0"/>
    <w:rsid w:val="008C5220"/>
    <w:rsid w:val="008D0117"/>
    <w:rsid w:val="008D03D1"/>
    <w:rsid w:val="008D0DDB"/>
    <w:rsid w:val="008D1591"/>
    <w:rsid w:val="008D305C"/>
    <w:rsid w:val="008D45D4"/>
    <w:rsid w:val="008D6484"/>
    <w:rsid w:val="008D6FF6"/>
    <w:rsid w:val="008E0786"/>
    <w:rsid w:val="008E1F6F"/>
    <w:rsid w:val="008E4107"/>
    <w:rsid w:val="008E6B8C"/>
    <w:rsid w:val="008F2B3A"/>
    <w:rsid w:val="008F3D48"/>
    <w:rsid w:val="008F4293"/>
    <w:rsid w:val="008F5F34"/>
    <w:rsid w:val="008F638A"/>
    <w:rsid w:val="008F68DF"/>
    <w:rsid w:val="008F7DAF"/>
    <w:rsid w:val="00901539"/>
    <w:rsid w:val="009027AA"/>
    <w:rsid w:val="00903AD3"/>
    <w:rsid w:val="00905704"/>
    <w:rsid w:val="00905943"/>
    <w:rsid w:val="00910130"/>
    <w:rsid w:val="0091364E"/>
    <w:rsid w:val="00913C91"/>
    <w:rsid w:val="0092008C"/>
    <w:rsid w:val="0092178A"/>
    <w:rsid w:val="00923B41"/>
    <w:rsid w:val="0092638E"/>
    <w:rsid w:val="009306E3"/>
    <w:rsid w:val="00930A43"/>
    <w:rsid w:val="00935572"/>
    <w:rsid w:val="009357C2"/>
    <w:rsid w:val="00935DF9"/>
    <w:rsid w:val="0093732A"/>
    <w:rsid w:val="00937F91"/>
    <w:rsid w:val="00941775"/>
    <w:rsid w:val="00942A33"/>
    <w:rsid w:val="00944887"/>
    <w:rsid w:val="009464E9"/>
    <w:rsid w:val="00956658"/>
    <w:rsid w:val="0095673C"/>
    <w:rsid w:val="00956DBB"/>
    <w:rsid w:val="00960456"/>
    <w:rsid w:val="00961417"/>
    <w:rsid w:val="0096147A"/>
    <w:rsid w:val="0096162F"/>
    <w:rsid w:val="00962A48"/>
    <w:rsid w:val="00967629"/>
    <w:rsid w:val="00967C35"/>
    <w:rsid w:val="00973688"/>
    <w:rsid w:val="0097403D"/>
    <w:rsid w:val="00977076"/>
    <w:rsid w:val="00981F23"/>
    <w:rsid w:val="00983D1A"/>
    <w:rsid w:val="009843AC"/>
    <w:rsid w:val="009848F0"/>
    <w:rsid w:val="00986685"/>
    <w:rsid w:val="00986A21"/>
    <w:rsid w:val="00990089"/>
    <w:rsid w:val="009908A2"/>
    <w:rsid w:val="00990ACD"/>
    <w:rsid w:val="00991587"/>
    <w:rsid w:val="00991902"/>
    <w:rsid w:val="00995342"/>
    <w:rsid w:val="009955EE"/>
    <w:rsid w:val="00995AFD"/>
    <w:rsid w:val="00997362"/>
    <w:rsid w:val="009A0A80"/>
    <w:rsid w:val="009A15DE"/>
    <w:rsid w:val="009A3C8B"/>
    <w:rsid w:val="009A4D5A"/>
    <w:rsid w:val="009A5D42"/>
    <w:rsid w:val="009A5DF9"/>
    <w:rsid w:val="009A63F2"/>
    <w:rsid w:val="009A6806"/>
    <w:rsid w:val="009B0C4A"/>
    <w:rsid w:val="009B18EF"/>
    <w:rsid w:val="009B5458"/>
    <w:rsid w:val="009C0A34"/>
    <w:rsid w:val="009C0FDF"/>
    <w:rsid w:val="009C43B2"/>
    <w:rsid w:val="009C4A71"/>
    <w:rsid w:val="009C598B"/>
    <w:rsid w:val="009C5EFE"/>
    <w:rsid w:val="009C6385"/>
    <w:rsid w:val="009C7842"/>
    <w:rsid w:val="009D1544"/>
    <w:rsid w:val="009D3E2C"/>
    <w:rsid w:val="009D6101"/>
    <w:rsid w:val="009E05F7"/>
    <w:rsid w:val="009E099A"/>
    <w:rsid w:val="009E4EB6"/>
    <w:rsid w:val="009F219A"/>
    <w:rsid w:val="009F3A27"/>
    <w:rsid w:val="009F55C0"/>
    <w:rsid w:val="009F6653"/>
    <w:rsid w:val="00A01BED"/>
    <w:rsid w:val="00A02899"/>
    <w:rsid w:val="00A04AFA"/>
    <w:rsid w:val="00A11506"/>
    <w:rsid w:val="00A13402"/>
    <w:rsid w:val="00A156A6"/>
    <w:rsid w:val="00A20192"/>
    <w:rsid w:val="00A21258"/>
    <w:rsid w:val="00A25696"/>
    <w:rsid w:val="00A30A1D"/>
    <w:rsid w:val="00A33B13"/>
    <w:rsid w:val="00A36D84"/>
    <w:rsid w:val="00A371C8"/>
    <w:rsid w:val="00A41067"/>
    <w:rsid w:val="00A42A51"/>
    <w:rsid w:val="00A43700"/>
    <w:rsid w:val="00A44CAD"/>
    <w:rsid w:val="00A47311"/>
    <w:rsid w:val="00A4736F"/>
    <w:rsid w:val="00A508AE"/>
    <w:rsid w:val="00A5143A"/>
    <w:rsid w:val="00A5172E"/>
    <w:rsid w:val="00A54834"/>
    <w:rsid w:val="00A54B86"/>
    <w:rsid w:val="00A55218"/>
    <w:rsid w:val="00A5574C"/>
    <w:rsid w:val="00A565EE"/>
    <w:rsid w:val="00A64A63"/>
    <w:rsid w:val="00A678FA"/>
    <w:rsid w:val="00A720AA"/>
    <w:rsid w:val="00A73A50"/>
    <w:rsid w:val="00A80D73"/>
    <w:rsid w:val="00A80E59"/>
    <w:rsid w:val="00A8482E"/>
    <w:rsid w:val="00A84D71"/>
    <w:rsid w:val="00A85206"/>
    <w:rsid w:val="00A858B0"/>
    <w:rsid w:val="00A85D74"/>
    <w:rsid w:val="00A870A9"/>
    <w:rsid w:val="00A87854"/>
    <w:rsid w:val="00A9058B"/>
    <w:rsid w:val="00A93BA4"/>
    <w:rsid w:val="00A95F59"/>
    <w:rsid w:val="00A97094"/>
    <w:rsid w:val="00A97AB6"/>
    <w:rsid w:val="00A97D23"/>
    <w:rsid w:val="00AA2EC5"/>
    <w:rsid w:val="00AA3522"/>
    <w:rsid w:val="00AA4197"/>
    <w:rsid w:val="00AA56BB"/>
    <w:rsid w:val="00AA5921"/>
    <w:rsid w:val="00AA70C6"/>
    <w:rsid w:val="00AB0238"/>
    <w:rsid w:val="00AB553E"/>
    <w:rsid w:val="00AB5E4D"/>
    <w:rsid w:val="00AB6D4B"/>
    <w:rsid w:val="00AC5D9D"/>
    <w:rsid w:val="00AC7999"/>
    <w:rsid w:val="00AD1816"/>
    <w:rsid w:val="00AD4B4A"/>
    <w:rsid w:val="00AD58B6"/>
    <w:rsid w:val="00AD62B4"/>
    <w:rsid w:val="00AD6389"/>
    <w:rsid w:val="00AD7E5D"/>
    <w:rsid w:val="00AE003E"/>
    <w:rsid w:val="00AE0413"/>
    <w:rsid w:val="00AE2A3B"/>
    <w:rsid w:val="00AE2DDD"/>
    <w:rsid w:val="00AE425E"/>
    <w:rsid w:val="00AE4304"/>
    <w:rsid w:val="00AE44D4"/>
    <w:rsid w:val="00AE4FAA"/>
    <w:rsid w:val="00AE622D"/>
    <w:rsid w:val="00AE699A"/>
    <w:rsid w:val="00AE704F"/>
    <w:rsid w:val="00AF1403"/>
    <w:rsid w:val="00AF44F4"/>
    <w:rsid w:val="00AF4FC3"/>
    <w:rsid w:val="00AF62BF"/>
    <w:rsid w:val="00B0053F"/>
    <w:rsid w:val="00B02338"/>
    <w:rsid w:val="00B02F76"/>
    <w:rsid w:val="00B0307F"/>
    <w:rsid w:val="00B0382C"/>
    <w:rsid w:val="00B10ECB"/>
    <w:rsid w:val="00B11B30"/>
    <w:rsid w:val="00B1293A"/>
    <w:rsid w:val="00B13B3B"/>
    <w:rsid w:val="00B140FC"/>
    <w:rsid w:val="00B16477"/>
    <w:rsid w:val="00B16A76"/>
    <w:rsid w:val="00B2074C"/>
    <w:rsid w:val="00B21ECD"/>
    <w:rsid w:val="00B24D0E"/>
    <w:rsid w:val="00B2780E"/>
    <w:rsid w:val="00B33AA1"/>
    <w:rsid w:val="00B35DAD"/>
    <w:rsid w:val="00B36252"/>
    <w:rsid w:val="00B43AEF"/>
    <w:rsid w:val="00B44A9F"/>
    <w:rsid w:val="00B46F2F"/>
    <w:rsid w:val="00B503C1"/>
    <w:rsid w:val="00B504C7"/>
    <w:rsid w:val="00B56ECC"/>
    <w:rsid w:val="00B571DB"/>
    <w:rsid w:val="00B62426"/>
    <w:rsid w:val="00B63723"/>
    <w:rsid w:val="00B643F1"/>
    <w:rsid w:val="00B66208"/>
    <w:rsid w:val="00B66FB2"/>
    <w:rsid w:val="00B67134"/>
    <w:rsid w:val="00B72602"/>
    <w:rsid w:val="00B73BBC"/>
    <w:rsid w:val="00B73BBE"/>
    <w:rsid w:val="00B749E8"/>
    <w:rsid w:val="00B76338"/>
    <w:rsid w:val="00B76B12"/>
    <w:rsid w:val="00B775A4"/>
    <w:rsid w:val="00B80CDC"/>
    <w:rsid w:val="00B81A1F"/>
    <w:rsid w:val="00B81BB7"/>
    <w:rsid w:val="00B83264"/>
    <w:rsid w:val="00B839E5"/>
    <w:rsid w:val="00B8457C"/>
    <w:rsid w:val="00B84C36"/>
    <w:rsid w:val="00B850CF"/>
    <w:rsid w:val="00B852CE"/>
    <w:rsid w:val="00B8546A"/>
    <w:rsid w:val="00B90DCB"/>
    <w:rsid w:val="00B91F2C"/>
    <w:rsid w:val="00B92683"/>
    <w:rsid w:val="00B938CE"/>
    <w:rsid w:val="00B9531C"/>
    <w:rsid w:val="00B96CA5"/>
    <w:rsid w:val="00BA022D"/>
    <w:rsid w:val="00BA10F1"/>
    <w:rsid w:val="00BA278C"/>
    <w:rsid w:val="00BA3A44"/>
    <w:rsid w:val="00BA52B7"/>
    <w:rsid w:val="00BA6F1A"/>
    <w:rsid w:val="00BA7023"/>
    <w:rsid w:val="00BA752C"/>
    <w:rsid w:val="00BA7679"/>
    <w:rsid w:val="00BB0014"/>
    <w:rsid w:val="00BB24DD"/>
    <w:rsid w:val="00BB4323"/>
    <w:rsid w:val="00BB5CCF"/>
    <w:rsid w:val="00BC13A8"/>
    <w:rsid w:val="00BC1A8F"/>
    <w:rsid w:val="00BC2516"/>
    <w:rsid w:val="00BC4250"/>
    <w:rsid w:val="00BC4814"/>
    <w:rsid w:val="00BC5B7E"/>
    <w:rsid w:val="00BD05B9"/>
    <w:rsid w:val="00BD2D6D"/>
    <w:rsid w:val="00BD47A9"/>
    <w:rsid w:val="00BD6AA7"/>
    <w:rsid w:val="00BD76F3"/>
    <w:rsid w:val="00BD770E"/>
    <w:rsid w:val="00BD7DE3"/>
    <w:rsid w:val="00BD7EF7"/>
    <w:rsid w:val="00BE0709"/>
    <w:rsid w:val="00BE1EF5"/>
    <w:rsid w:val="00BE470D"/>
    <w:rsid w:val="00BE512E"/>
    <w:rsid w:val="00BE591D"/>
    <w:rsid w:val="00BE629C"/>
    <w:rsid w:val="00BF18A7"/>
    <w:rsid w:val="00BF1CC6"/>
    <w:rsid w:val="00BF280F"/>
    <w:rsid w:val="00BF306F"/>
    <w:rsid w:val="00C00364"/>
    <w:rsid w:val="00C0215D"/>
    <w:rsid w:val="00C03CF1"/>
    <w:rsid w:val="00C040FA"/>
    <w:rsid w:val="00C04480"/>
    <w:rsid w:val="00C0569E"/>
    <w:rsid w:val="00C07AE5"/>
    <w:rsid w:val="00C13608"/>
    <w:rsid w:val="00C15488"/>
    <w:rsid w:val="00C16AAC"/>
    <w:rsid w:val="00C17E9E"/>
    <w:rsid w:val="00C219FD"/>
    <w:rsid w:val="00C21E3E"/>
    <w:rsid w:val="00C223FF"/>
    <w:rsid w:val="00C22E4A"/>
    <w:rsid w:val="00C24CC3"/>
    <w:rsid w:val="00C25AAF"/>
    <w:rsid w:val="00C26C4C"/>
    <w:rsid w:val="00C27878"/>
    <w:rsid w:val="00C3287B"/>
    <w:rsid w:val="00C34018"/>
    <w:rsid w:val="00C34E9B"/>
    <w:rsid w:val="00C35ADF"/>
    <w:rsid w:val="00C3608F"/>
    <w:rsid w:val="00C36800"/>
    <w:rsid w:val="00C37850"/>
    <w:rsid w:val="00C37D5D"/>
    <w:rsid w:val="00C4093E"/>
    <w:rsid w:val="00C4420B"/>
    <w:rsid w:val="00C4666E"/>
    <w:rsid w:val="00C46BD6"/>
    <w:rsid w:val="00C47D82"/>
    <w:rsid w:val="00C51AE2"/>
    <w:rsid w:val="00C53587"/>
    <w:rsid w:val="00C5424C"/>
    <w:rsid w:val="00C57B7A"/>
    <w:rsid w:val="00C60B28"/>
    <w:rsid w:val="00C6184B"/>
    <w:rsid w:val="00C6407A"/>
    <w:rsid w:val="00C64E0A"/>
    <w:rsid w:val="00C71782"/>
    <w:rsid w:val="00C72BD1"/>
    <w:rsid w:val="00C74C16"/>
    <w:rsid w:val="00C809A5"/>
    <w:rsid w:val="00C82A81"/>
    <w:rsid w:val="00C83655"/>
    <w:rsid w:val="00C84307"/>
    <w:rsid w:val="00C87FA4"/>
    <w:rsid w:val="00C90774"/>
    <w:rsid w:val="00C91EE3"/>
    <w:rsid w:val="00C93670"/>
    <w:rsid w:val="00C93ED9"/>
    <w:rsid w:val="00C96E43"/>
    <w:rsid w:val="00CA02D7"/>
    <w:rsid w:val="00CA0AB2"/>
    <w:rsid w:val="00CA11AE"/>
    <w:rsid w:val="00CA301E"/>
    <w:rsid w:val="00CA3CDE"/>
    <w:rsid w:val="00CA3F8F"/>
    <w:rsid w:val="00CA4673"/>
    <w:rsid w:val="00CA4850"/>
    <w:rsid w:val="00CB11BC"/>
    <w:rsid w:val="00CB2BBE"/>
    <w:rsid w:val="00CB3C3A"/>
    <w:rsid w:val="00CC174E"/>
    <w:rsid w:val="00CC1B12"/>
    <w:rsid w:val="00CC59EB"/>
    <w:rsid w:val="00CC746C"/>
    <w:rsid w:val="00CD35DA"/>
    <w:rsid w:val="00CD5D4A"/>
    <w:rsid w:val="00CD76CC"/>
    <w:rsid w:val="00CE12D2"/>
    <w:rsid w:val="00CE1BF6"/>
    <w:rsid w:val="00CE3897"/>
    <w:rsid w:val="00CE39A4"/>
    <w:rsid w:val="00CE5D1E"/>
    <w:rsid w:val="00CE6EF4"/>
    <w:rsid w:val="00CF0247"/>
    <w:rsid w:val="00CF1FBB"/>
    <w:rsid w:val="00CF2ABA"/>
    <w:rsid w:val="00CF3024"/>
    <w:rsid w:val="00CF479A"/>
    <w:rsid w:val="00CF4A67"/>
    <w:rsid w:val="00CF4F38"/>
    <w:rsid w:val="00D0129C"/>
    <w:rsid w:val="00D015B1"/>
    <w:rsid w:val="00D01F1B"/>
    <w:rsid w:val="00D07AA3"/>
    <w:rsid w:val="00D105DB"/>
    <w:rsid w:val="00D10648"/>
    <w:rsid w:val="00D14C45"/>
    <w:rsid w:val="00D17EB7"/>
    <w:rsid w:val="00D21469"/>
    <w:rsid w:val="00D218D5"/>
    <w:rsid w:val="00D235A6"/>
    <w:rsid w:val="00D239CE"/>
    <w:rsid w:val="00D23E74"/>
    <w:rsid w:val="00D25923"/>
    <w:rsid w:val="00D310FD"/>
    <w:rsid w:val="00D3139F"/>
    <w:rsid w:val="00D3250E"/>
    <w:rsid w:val="00D409DD"/>
    <w:rsid w:val="00D41D00"/>
    <w:rsid w:val="00D41E83"/>
    <w:rsid w:val="00D43095"/>
    <w:rsid w:val="00D4370E"/>
    <w:rsid w:val="00D442D1"/>
    <w:rsid w:val="00D44DEE"/>
    <w:rsid w:val="00D55243"/>
    <w:rsid w:val="00D554A4"/>
    <w:rsid w:val="00D55577"/>
    <w:rsid w:val="00D5569A"/>
    <w:rsid w:val="00D560F5"/>
    <w:rsid w:val="00D65D53"/>
    <w:rsid w:val="00D65E64"/>
    <w:rsid w:val="00D66E6F"/>
    <w:rsid w:val="00D70D42"/>
    <w:rsid w:val="00D711CE"/>
    <w:rsid w:val="00D71EA6"/>
    <w:rsid w:val="00D76EBA"/>
    <w:rsid w:val="00D7791F"/>
    <w:rsid w:val="00D809A0"/>
    <w:rsid w:val="00D84451"/>
    <w:rsid w:val="00D87FC9"/>
    <w:rsid w:val="00D928F0"/>
    <w:rsid w:val="00D96BA6"/>
    <w:rsid w:val="00D97A49"/>
    <w:rsid w:val="00D97D58"/>
    <w:rsid w:val="00DA1158"/>
    <w:rsid w:val="00DA1BC6"/>
    <w:rsid w:val="00DA1C84"/>
    <w:rsid w:val="00DA412E"/>
    <w:rsid w:val="00DA4E9B"/>
    <w:rsid w:val="00DA6344"/>
    <w:rsid w:val="00DA7B80"/>
    <w:rsid w:val="00DB1755"/>
    <w:rsid w:val="00DB59B4"/>
    <w:rsid w:val="00DB5B6A"/>
    <w:rsid w:val="00DB6AF9"/>
    <w:rsid w:val="00DC28C5"/>
    <w:rsid w:val="00DC4490"/>
    <w:rsid w:val="00DC561D"/>
    <w:rsid w:val="00DC5E7C"/>
    <w:rsid w:val="00DC718B"/>
    <w:rsid w:val="00DD3577"/>
    <w:rsid w:val="00DE0F6F"/>
    <w:rsid w:val="00DE33BA"/>
    <w:rsid w:val="00DE4090"/>
    <w:rsid w:val="00DE4CD4"/>
    <w:rsid w:val="00DE6B57"/>
    <w:rsid w:val="00DE6E84"/>
    <w:rsid w:val="00DF08CC"/>
    <w:rsid w:val="00DF1B76"/>
    <w:rsid w:val="00DF3185"/>
    <w:rsid w:val="00E009AA"/>
    <w:rsid w:val="00E00E04"/>
    <w:rsid w:val="00E01CFC"/>
    <w:rsid w:val="00E02500"/>
    <w:rsid w:val="00E02807"/>
    <w:rsid w:val="00E0285A"/>
    <w:rsid w:val="00E02D85"/>
    <w:rsid w:val="00E02FDB"/>
    <w:rsid w:val="00E03CBE"/>
    <w:rsid w:val="00E072D3"/>
    <w:rsid w:val="00E10D19"/>
    <w:rsid w:val="00E16C42"/>
    <w:rsid w:val="00E22324"/>
    <w:rsid w:val="00E25317"/>
    <w:rsid w:val="00E253B3"/>
    <w:rsid w:val="00E2563E"/>
    <w:rsid w:val="00E266A0"/>
    <w:rsid w:val="00E26AFD"/>
    <w:rsid w:val="00E32DAA"/>
    <w:rsid w:val="00E333BA"/>
    <w:rsid w:val="00E334A3"/>
    <w:rsid w:val="00E354A3"/>
    <w:rsid w:val="00E365B7"/>
    <w:rsid w:val="00E368AC"/>
    <w:rsid w:val="00E36EF6"/>
    <w:rsid w:val="00E40111"/>
    <w:rsid w:val="00E402D2"/>
    <w:rsid w:val="00E4177A"/>
    <w:rsid w:val="00E421D4"/>
    <w:rsid w:val="00E42544"/>
    <w:rsid w:val="00E432BA"/>
    <w:rsid w:val="00E4417D"/>
    <w:rsid w:val="00E44798"/>
    <w:rsid w:val="00E45B2E"/>
    <w:rsid w:val="00E45F2C"/>
    <w:rsid w:val="00E45FE4"/>
    <w:rsid w:val="00E46347"/>
    <w:rsid w:val="00E5276C"/>
    <w:rsid w:val="00E54182"/>
    <w:rsid w:val="00E5572B"/>
    <w:rsid w:val="00E56221"/>
    <w:rsid w:val="00E56931"/>
    <w:rsid w:val="00E61A2A"/>
    <w:rsid w:val="00E62633"/>
    <w:rsid w:val="00E62C7E"/>
    <w:rsid w:val="00E6371E"/>
    <w:rsid w:val="00E65116"/>
    <w:rsid w:val="00E676FE"/>
    <w:rsid w:val="00E718E2"/>
    <w:rsid w:val="00E72724"/>
    <w:rsid w:val="00E75A8B"/>
    <w:rsid w:val="00E77CCF"/>
    <w:rsid w:val="00E801CC"/>
    <w:rsid w:val="00E80BA0"/>
    <w:rsid w:val="00E80DE7"/>
    <w:rsid w:val="00E811FB"/>
    <w:rsid w:val="00E81DE6"/>
    <w:rsid w:val="00E9006F"/>
    <w:rsid w:val="00E90DF8"/>
    <w:rsid w:val="00E9133D"/>
    <w:rsid w:val="00E92467"/>
    <w:rsid w:val="00E967CD"/>
    <w:rsid w:val="00E96C07"/>
    <w:rsid w:val="00E97178"/>
    <w:rsid w:val="00EA0081"/>
    <w:rsid w:val="00EA0134"/>
    <w:rsid w:val="00EA199D"/>
    <w:rsid w:val="00EA30F5"/>
    <w:rsid w:val="00EA4F1D"/>
    <w:rsid w:val="00EA5106"/>
    <w:rsid w:val="00EA7C0E"/>
    <w:rsid w:val="00EB45F0"/>
    <w:rsid w:val="00EB668C"/>
    <w:rsid w:val="00EB7CDB"/>
    <w:rsid w:val="00EC2302"/>
    <w:rsid w:val="00EC3B6A"/>
    <w:rsid w:val="00EC4275"/>
    <w:rsid w:val="00EC5C25"/>
    <w:rsid w:val="00ED0AA2"/>
    <w:rsid w:val="00ED2392"/>
    <w:rsid w:val="00ED3959"/>
    <w:rsid w:val="00ED3BE7"/>
    <w:rsid w:val="00ED657D"/>
    <w:rsid w:val="00ED7A11"/>
    <w:rsid w:val="00ED7C49"/>
    <w:rsid w:val="00EE1271"/>
    <w:rsid w:val="00EE1348"/>
    <w:rsid w:val="00EE4718"/>
    <w:rsid w:val="00EE4980"/>
    <w:rsid w:val="00EE6A72"/>
    <w:rsid w:val="00EE76F2"/>
    <w:rsid w:val="00EF16E0"/>
    <w:rsid w:val="00EF2633"/>
    <w:rsid w:val="00EF2E06"/>
    <w:rsid w:val="00EF4B14"/>
    <w:rsid w:val="00EF6E0D"/>
    <w:rsid w:val="00EF6F3E"/>
    <w:rsid w:val="00F003DA"/>
    <w:rsid w:val="00F00E75"/>
    <w:rsid w:val="00F01DCC"/>
    <w:rsid w:val="00F06E86"/>
    <w:rsid w:val="00F116A7"/>
    <w:rsid w:val="00F1345A"/>
    <w:rsid w:val="00F13DDB"/>
    <w:rsid w:val="00F14038"/>
    <w:rsid w:val="00F14850"/>
    <w:rsid w:val="00F14DD7"/>
    <w:rsid w:val="00F151BB"/>
    <w:rsid w:val="00F158FE"/>
    <w:rsid w:val="00F16041"/>
    <w:rsid w:val="00F16680"/>
    <w:rsid w:val="00F16CB1"/>
    <w:rsid w:val="00F23456"/>
    <w:rsid w:val="00F24CC1"/>
    <w:rsid w:val="00F25895"/>
    <w:rsid w:val="00F30CC4"/>
    <w:rsid w:val="00F31A51"/>
    <w:rsid w:val="00F36A60"/>
    <w:rsid w:val="00F375A5"/>
    <w:rsid w:val="00F40D3C"/>
    <w:rsid w:val="00F41A68"/>
    <w:rsid w:val="00F446A1"/>
    <w:rsid w:val="00F4503C"/>
    <w:rsid w:val="00F5329C"/>
    <w:rsid w:val="00F53EC2"/>
    <w:rsid w:val="00F6042D"/>
    <w:rsid w:val="00F6082D"/>
    <w:rsid w:val="00F62809"/>
    <w:rsid w:val="00F63704"/>
    <w:rsid w:val="00F64806"/>
    <w:rsid w:val="00F64C34"/>
    <w:rsid w:val="00F66D29"/>
    <w:rsid w:val="00F67239"/>
    <w:rsid w:val="00F67911"/>
    <w:rsid w:val="00F70EF5"/>
    <w:rsid w:val="00F71081"/>
    <w:rsid w:val="00F71FCC"/>
    <w:rsid w:val="00F7360B"/>
    <w:rsid w:val="00F73AAD"/>
    <w:rsid w:val="00F7431B"/>
    <w:rsid w:val="00F7466C"/>
    <w:rsid w:val="00F74D71"/>
    <w:rsid w:val="00F81663"/>
    <w:rsid w:val="00F8412D"/>
    <w:rsid w:val="00F85874"/>
    <w:rsid w:val="00F87C1B"/>
    <w:rsid w:val="00F910F6"/>
    <w:rsid w:val="00F91E14"/>
    <w:rsid w:val="00F950D7"/>
    <w:rsid w:val="00F95C8F"/>
    <w:rsid w:val="00F97B36"/>
    <w:rsid w:val="00F97F0C"/>
    <w:rsid w:val="00FA1926"/>
    <w:rsid w:val="00FA2302"/>
    <w:rsid w:val="00FA2A7A"/>
    <w:rsid w:val="00FA3B14"/>
    <w:rsid w:val="00FA42F9"/>
    <w:rsid w:val="00FA4E45"/>
    <w:rsid w:val="00FA69F1"/>
    <w:rsid w:val="00FA796B"/>
    <w:rsid w:val="00FB0F1C"/>
    <w:rsid w:val="00FB1089"/>
    <w:rsid w:val="00FB2E6B"/>
    <w:rsid w:val="00FB5742"/>
    <w:rsid w:val="00FB591C"/>
    <w:rsid w:val="00FB638E"/>
    <w:rsid w:val="00FB742F"/>
    <w:rsid w:val="00FC0DB8"/>
    <w:rsid w:val="00FC2F68"/>
    <w:rsid w:val="00FC626B"/>
    <w:rsid w:val="00FD2F43"/>
    <w:rsid w:val="00FD33AF"/>
    <w:rsid w:val="00FD403E"/>
    <w:rsid w:val="00FD4249"/>
    <w:rsid w:val="00FD58A2"/>
    <w:rsid w:val="00FD7285"/>
    <w:rsid w:val="00FD784F"/>
    <w:rsid w:val="00FE0DD5"/>
    <w:rsid w:val="00FE2C91"/>
    <w:rsid w:val="00FE45D9"/>
    <w:rsid w:val="00FE4718"/>
    <w:rsid w:val="00FE7B40"/>
    <w:rsid w:val="00FF2DED"/>
    <w:rsid w:val="00FF3FA1"/>
    <w:rsid w:val="00FF3FCB"/>
    <w:rsid w:val="00FF4C89"/>
    <w:rsid w:val="00FF5C3F"/>
    <w:rsid w:val="00FF61A2"/>
    <w:rsid w:val="00FF6328"/>
    <w:rsid w:val="00FF72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482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字元 字元 字元 字元 字元 字元 字元 字元 字元"/>
    <w:basedOn w:val="a"/>
    <w:rsid w:val="00A8482E"/>
    <w:pPr>
      <w:widowControl/>
      <w:spacing w:after="160" w:line="240" w:lineRule="exact"/>
    </w:pPr>
    <w:rPr>
      <w:rFonts w:ascii="Tahoma" w:hAnsi="Tahoma" w:cs="Tahoma"/>
      <w:kern w:val="0"/>
      <w:sz w:val="20"/>
      <w:szCs w:val="20"/>
      <w:lang w:eastAsia="en-US"/>
    </w:rPr>
  </w:style>
  <w:style w:type="table" w:styleId="a4">
    <w:name w:val="Table Grid"/>
    <w:basedOn w:val="a1"/>
    <w:rsid w:val="00A8482E"/>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Preformatted1">
    <w:name w:val="HTML Preformatted1"/>
    <w:basedOn w:val="a"/>
    <w:rsid w:val="00CD35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ind w:left="1224"/>
    </w:pPr>
    <w:rPr>
      <w:rFonts w:ascii="細明體" w:eastAsia="細明體" w:hAnsi="細明體" w:cs="細明體"/>
      <w:kern w:val="0"/>
    </w:rPr>
  </w:style>
  <w:style w:type="paragraph" w:styleId="a5">
    <w:name w:val="footer"/>
    <w:basedOn w:val="a"/>
    <w:link w:val="a6"/>
    <w:uiPriority w:val="99"/>
    <w:rsid w:val="00836FF0"/>
    <w:pPr>
      <w:tabs>
        <w:tab w:val="center" w:pos="4153"/>
        <w:tab w:val="right" w:pos="8306"/>
      </w:tabs>
      <w:snapToGrid w:val="0"/>
    </w:pPr>
    <w:rPr>
      <w:sz w:val="20"/>
      <w:szCs w:val="20"/>
    </w:rPr>
  </w:style>
  <w:style w:type="character" w:customStyle="1" w:styleId="a6">
    <w:name w:val="頁尾 字元"/>
    <w:link w:val="a5"/>
    <w:uiPriority w:val="99"/>
    <w:rsid w:val="007D6E1C"/>
    <w:rPr>
      <w:rFonts w:cs="Times New Roman"/>
      <w:sz w:val="20"/>
      <w:szCs w:val="20"/>
    </w:rPr>
  </w:style>
  <w:style w:type="character" w:styleId="a7">
    <w:name w:val="page number"/>
    <w:rsid w:val="00836FF0"/>
    <w:rPr>
      <w:rFonts w:cs="Times New Roman"/>
    </w:rPr>
  </w:style>
  <w:style w:type="paragraph" w:customStyle="1" w:styleId="1">
    <w:name w:val="字元 字元 字元 字元 字元 字元 字元 字元1"/>
    <w:basedOn w:val="a"/>
    <w:rsid w:val="00887D8E"/>
    <w:pPr>
      <w:widowControl/>
      <w:spacing w:after="160" w:line="240" w:lineRule="exact"/>
    </w:pPr>
    <w:rPr>
      <w:rFonts w:ascii="Tahoma" w:hAnsi="Tahoma" w:cs="Tahoma"/>
      <w:kern w:val="0"/>
      <w:sz w:val="20"/>
      <w:szCs w:val="20"/>
      <w:lang w:eastAsia="en-US"/>
    </w:rPr>
  </w:style>
  <w:style w:type="paragraph" w:styleId="a8">
    <w:name w:val="Balloon Text"/>
    <w:basedOn w:val="a"/>
    <w:link w:val="a9"/>
    <w:semiHidden/>
    <w:rsid w:val="00AE425E"/>
    <w:rPr>
      <w:rFonts w:ascii="Arial" w:hAnsi="Arial" w:cs="Arial"/>
      <w:sz w:val="18"/>
      <w:szCs w:val="18"/>
    </w:rPr>
  </w:style>
  <w:style w:type="character" w:customStyle="1" w:styleId="a9">
    <w:name w:val="註解方塊文字 字元"/>
    <w:link w:val="a8"/>
    <w:semiHidden/>
    <w:rsid w:val="007D6E1C"/>
    <w:rPr>
      <w:rFonts w:ascii="Cambria" w:eastAsia="新細明體" w:hAnsi="Cambria" w:cs="Cambria"/>
      <w:sz w:val="2"/>
      <w:szCs w:val="2"/>
    </w:rPr>
  </w:style>
  <w:style w:type="paragraph" w:styleId="HTML">
    <w:name w:val="HTML Preformatted"/>
    <w:basedOn w:val="a"/>
    <w:link w:val="HTML0"/>
    <w:rsid w:val="003C08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semiHidden/>
    <w:rsid w:val="007D6E1C"/>
    <w:rPr>
      <w:rFonts w:ascii="Courier New" w:hAnsi="Courier New" w:cs="Courier New"/>
      <w:sz w:val="20"/>
      <w:szCs w:val="20"/>
    </w:rPr>
  </w:style>
  <w:style w:type="paragraph" w:customStyle="1" w:styleId="10">
    <w:name w:val="字元 字元1"/>
    <w:basedOn w:val="a"/>
    <w:semiHidden/>
    <w:rsid w:val="00597D96"/>
    <w:pPr>
      <w:widowControl/>
      <w:spacing w:after="160" w:line="240" w:lineRule="exact"/>
    </w:pPr>
    <w:rPr>
      <w:rFonts w:ascii="Tahoma" w:hAnsi="Tahoma" w:cs="Tahoma"/>
      <w:kern w:val="0"/>
      <w:sz w:val="20"/>
      <w:szCs w:val="20"/>
      <w:lang w:eastAsia="en-US"/>
    </w:rPr>
  </w:style>
  <w:style w:type="character" w:customStyle="1" w:styleId="st1">
    <w:name w:val="st1"/>
    <w:rsid w:val="008C5220"/>
    <w:rPr>
      <w:rFonts w:cs="Times New Roman"/>
      <w:color w:val="auto"/>
    </w:rPr>
  </w:style>
  <w:style w:type="paragraph" w:customStyle="1" w:styleId="11">
    <w:name w:val="字元 字元1 字元 字元 字元"/>
    <w:basedOn w:val="a"/>
    <w:rsid w:val="00FD33AF"/>
    <w:pPr>
      <w:widowControl/>
      <w:spacing w:after="160" w:line="240" w:lineRule="exact"/>
    </w:pPr>
    <w:rPr>
      <w:rFonts w:ascii="Tahoma" w:hAnsi="Tahoma" w:cs="Tahoma"/>
      <w:kern w:val="0"/>
      <w:sz w:val="20"/>
      <w:szCs w:val="20"/>
      <w:lang w:eastAsia="en-US"/>
    </w:rPr>
  </w:style>
  <w:style w:type="paragraph" w:styleId="aa">
    <w:name w:val="header"/>
    <w:basedOn w:val="a"/>
    <w:link w:val="ab"/>
    <w:semiHidden/>
    <w:rsid w:val="00E72724"/>
    <w:pPr>
      <w:tabs>
        <w:tab w:val="center" w:pos="4153"/>
        <w:tab w:val="right" w:pos="8306"/>
      </w:tabs>
      <w:snapToGrid w:val="0"/>
    </w:pPr>
    <w:rPr>
      <w:sz w:val="20"/>
      <w:szCs w:val="20"/>
    </w:rPr>
  </w:style>
  <w:style w:type="character" w:customStyle="1" w:styleId="ab">
    <w:name w:val="頁首 字元"/>
    <w:link w:val="aa"/>
    <w:semiHidden/>
    <w:rsid w:val="00E72724"/>
    <w:rPr>
      <w:rFonts w:cs="Times New Roman"/>
      <w:kern w:val="2"/>
    </w:rPr>
  </w:style>
  <w:style w:type="paragraph" w:customStyle="1" w:styleId="12">
    <w:name w:val="字元 字元 字元 字元 字元 字元 字元 字元 字元 字元 字元1"/>
    <w:basedOn w:val="a"/>
    <w:rsid w:val="002D581A"/>
    <w:pPr>
      <w:widowControl/>
      <w:spacing w:after="160" w:line="240" w:lineRule="exact"/>
    </w:pPr>
    <w:rPr>
      <w:rFonts w:ascii="Tahoma" w:hAnsi="Tahoma" w:cs="Tahoma"/>
      <w:kern w:val="0"/>
      <w:sz w:val="20"/>
      <w:szCs w:val="20"/>
      <w:lang w:eastAsia="en-US"/>
    </w:rPr>
  </w:style>
  <w:style w:type="paragraph" w:customStyle="1" w:styleId="2">
    <w:name w:val="字元 字元 字元 字元 字元 字元 字元 字元 字元 字元 字元2"/>
    <w:basedOn w:val="a"/>
    <w:rsid w:val="00830023"/>
    <w:pPr>
      <w:widowControl/>
      <w:spacing w:after="160" w:line="240" w:lineRule="exact"/>
    </w:pPr>
    <w:rPr>
      <w:rFonts w:ascii="Tahoma" w:hAnsi="Tahoma" w:cs="Tahoma"/>
      <w:kern w:val="0"/>
      <w:sz w:val="20"/>
      <w:szCs w:val="20"/>
      <w:lang w:eastAsia="en-US"/>
    </w:rPr>
  </w:style>
  <w:style w:type="paragraph" w:customStyle="1" w:styleId="ac">
    <w:basedOn w:val="a"/>
    <w:rsid w:val="00BB5CCF"/>
    <w:pPr>
      <w:widowControl/>
      <w:spacing w:after="160" w:line="240" w:lineRule="exact"/>
    </w:pPr>
    <w:rPr>
      <w:rFonts w:ascii="Tahoma" w:hAnsi="Tahoma"/>
      <w:kern w:val="0"/>
      <w:sz w:val="20"/>
      <w:szCs w:val="20"/>
      <w:lang w:eastAsia="en-US"/>
    </w:rPr>
  </w:style>
  <w:style w:type="paragraph" w:customStyle="1" w:styleId="ad">
    <w:name w:val="一般項目符號"/>
    <w:basedOn w:val="a"/>
    <w:next w:val="a"/>
    <w:rsid w:val="004E4471"/>
    <w:pPr>
      <w:kinsoku w:val="0"/>
      <w:wordWrap w:val="0"/>
      <w:overflowPunct w:val="0"/>
      <w:ind w:leftChars="100" w:left="210" w:firstLineChars="100" w:firstLine="210"/>
      <w:jc w:val="both"/>
      <w:textAlignment w:val="center"/>
    </w:pPr>
    <w:rPr>
      <w:rFonts w:eastAsia="華康細明體"/>
      <w:noProof/>
      <w:kern w:val="0"/>
      <w:sz w:val="21"/>
    </w:rPr>
  </w:style>
  <w:style w:type="paragraph" w:customStyle="1" w:styleId="13">
    <w:name w:val="字元 字元1 字元"/>
    <w:basedOn w:val="a"/>
    <w:rsid w:val="00564DB4"/>
    <w:pPr>
      <w:widowControl/>
      <w:spacing w:after="160" w:line="240" w:lineRule="exact"/>
    </w:pPr>
    <w:rPr>
      <w:rFonts w:ascii="Tahoma" w:hAnsi="Tahoma" w:cs="Tahoma"/>
      <w:kern w:val="0"/>
      <w:sz w:val="20"/>
      <w:szCs w:val="20"/>
      <w:lang w:eastAsia="en-US"/>
    </w:rPr>
  </w:style>
  <w:style w:type="paragraph" w:styleId="ae">
    <w:name w:val="List Paragraph"/>
    <w:basedOn w:val="a"/>
    <w:uiPriority w:val="34"/>
    <w:qFormat/>
    <w:rsid w:val="0095673C"/>
    <w:pPr>
      <w:ind w:leftChars="200" w:left="480"/>
    </w:pPr>
  </w:style>
  <w:style w:type="paragraph" w:customStyle="1" w:styleId="af">
    <w:name w:val="字元 字元 字元 字元 字元 字元 字元 字元 字元 字元"/>
    <w:basedOn w:val="a"/>
    <w:semiHidden/>
    <w:rsid w:val="004739A6"/>
    <w:pPr>
      <w:widowControl/>
      <w:spacing w:after="160" w:line="240" w:lineRule="exact"/>
    </w:pPr>
    <w:rPr>
      <w:rFonts w:ascii="Tahoma" w:hAnsi="Tahoma" w:cs="Tahoma"/>
      <w:kern w:val="0"/>
      <w:sz w:val="20"/>
      <w:szCs w:val="20"/>
      <w:lang w:eastAsia="en-US"/>
    </w:rPr>
  </w:style>
  <w:style w:type="paragraph" w:customStyle="1" w:styleId="af0">
    <w:name w:val="字元 字元"/>
    <w:basedOn w:val="a"/>
    <w:rsid w:val="00BA3A44"/>
    <w:pPr>
      <w:widowControl/>
      <w:spacing w:after="160" w:line="240" w:lineRule="exact"/>
    </w:pPr>
    <w:rPr>
      <w:rFonts w:ascii="Tahoma" w:hAnsi="Tahom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482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字元 字元 字元 字元 字元 字元 字元 字元 字元"/>
    <w:basedOn w:val="a"/>
    <w:rsid w:val="00A8482E"/>
    <w:pPr>
      <w:widowControl/>
      <w:spacing w:after="160" w:line="240" w:lineRule="exact"/>
    </w:pPr>
    <w:rPr>
      <w:rFonts w:ascii="Tahoma" w:hAnsi="Tahoma" w:cs="Tahoma"/>
      <w:kern w:val="0"/>
      <w:sz w:val="20"/>
      <w:szCs w:val="20"/>
      <w:lang w:eastAsia="en-US"/>
    </w:rPr>
  </w:style>
  <w:style w:type="table" w:styleId="a4">
    <w:name w:val="Table Grid"/>
    <w:basedOn w:val="a1"/>
    <w:rsid w:val="00A8482E"/>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Preformatted1">
    <w:name w:val="HTML Preformatted1"/>
    <w:basedOn w:val="a"/>
    <w:rsid w:val="00CD35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ind w:left="1224"/>
    </w:pPr>
    <w:rPr>
      <w:rFonts w:ascii="細明體" w:eastAsia="細明體" w:hAnsi="細明體" w:cs="細明體"/>
      <w:kern w:val="0"/>
    </w:rPr>
  </w:style>
  <w:style w:type="paragraph" w:styleId="a5">
    <w:name w:val="footer"/>
    <w:basedOn w:val="a"/>
    <w:link w:val="a6"/>
    <w:uiPriority w:val="99"/>
    <w:rsid w:val="00836FF0"/>
    <w:pPr>
      <w:tabs>
        <w:tab w:val="center" w:pos="4153"/>
        <w:tab w:val="right" w:pos="8306"/>
      </w:tabs>
      <w:snapToGrid w:val="0"/>
    </w:pPr>
    <w:rPr>
      <w:sz w:val="20"/>
      <w:szCs w:val="20"/>
    </w:rPr>
  </w:style>
  <w:style w:type="character" w:customStyle="1" w:styleId="a6">
    <w:name w:val="頁尾 字元"/>
    <w:link w:val="a5"/>
    <w:uiPriority w:val="99"/>
    <w:rsid w:val="007D6E1C"/>
    <w:rPr>
      <w:rFonts w:cs="Times New Roman"/>
      <w:sz w:val="20"/>
      <w:szCs w:val="20"/>
    </w:rPr>
  </w:style>
  <w:style w:type="character" w:styleId="a7">
    <w:name w:val="page number"/>
    <w:rsid w:val="00836FF0"/>
    <w:rPr>
      <w:rFonts w:cs="Times New Roman"/>
    </w:rPr>
  </w:style>
  <w:style w:type="paragraph" w:customStyle="1" w:styleId="1">
    <w:name w:val="字元 字元 字元 字元 字元 字元 字元 字元1"/>
    <w:basedOn w:val="a"/>
    <w:rsid w:val="00887D8E"/>
    <w:pPr>
      <w:widowControl/>
      <w:spacing w:after="160" w:line="240" w:lineRule="exact"/>
    </w:pPr>
    <w:rPr>
      <w:rFonts w:ascii="Tahoma" w:hAnsi="Tahoma" w:cs="Tahoma"/>
      <w:kern w:val="0"/>
      <w:sz w:val="20"/>
      <w:szCs w:val="20"/>
      <w:lang w:eastAsia="en-US"/>
    </w:rPr>
  </w:style>
  <w:style w:type="paragraph" w:styleId="a8">
    <w:name w:val="Balloon Text"/>
    <w:basedOn w:val="a"/>
    <w:link w:val="a9"/>
    <w:semiHidden/>
    <w:rsid w:val="00AE425E"/>
    <w:rPr>
      <w:rFonts w:ascii="Arial" w:hAnsi="Arial" w:cs="Arial"/>
      <w:sz w:val="18"/>
      <w:szCs w:val="18"/>
    </w:rPr>
  </w:style>
  <w:style w:type="character" w:customStyle="1" w:styleId="a9">
    <w:name w:val="註解方塊文字 字元"/>
    <w:link w:val="a8"/>
    <w:semiHidden/>
    <w:rsid w:val="007D6E1C"/>
    <w:rPr>
      <w:rFonts w:ascii="Cambria" w:eastAsia="新細明體" w:hAnsi="Cambria" w:cs="Cambria"/>
      <w:sz w:val="2"/>
      <w:szCs w:val="2"/>
    </w:rPr>
  </w:style>
  <w:style w:type="paragraph" w:styleId="HTML">
    <w:name w:val="HTML Preformatted"/>
    <w:basedOn w:val="a"/>
    <w:link w:val="HTML0"/>
    <w:rsid w:val="003C08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semiHidden/>
    <w:rsid w:val="007D6E1C"/>
    <w:rPr>
      <w:rFonts w:ascii="Courier New" w:hAnsi="Courier New" w:cs="Courier New"/>
      <w:sz w:val="20"/>
      <w:szCs w:val="20"/>
    </w:rPr>
  </w:style>
  <w:style w:type="paragraph" w:customStyle="1" w:styleId="10">
    <w:name w:val="字元 字元1"/>
    <w:basedOn w:val="a"/>
    <w:semiHidden/>
    <w:rsid w:val="00597D96"/>
    <w:pPr>
      <w:widowControl/>
      <w:spacing w:after="160" w:line="240" w:lineRule="exact"/>
    </w:pPr>
    <w:rPr>
      <w:rFonts w:ascii="Tahoma" w:hAnsi="Tahoma" w:cs="Tahoma"/>
      <w:kern w:val="0"/>
      <w:sz w:val="20"/>
      <w:szCs w:val="20"/>
      <w:lang w:eastAsia="en-US"/>
    </w:rPr>
  </w:style>
  <w:style w:type="character" w:customStyle="1" w:styleId="st1">
    <w:name w:val="st1"/>
    <w:rsid w:val="008C5220"/>
    <w:rPr>
      <w:rFonts w:cs="Times New Roman"/>
      <w:color w:val="auto"/>
    </w:rPr>
  </w:style>
  <w:style w:type="paragraph" w:customStyle="1" w:styleId="11">
    <w:name w:val="字元 字元1 字元 字元 字元"/>
    <w:basedOn w:val="a"/>
    <w:rsid w:val="00FD33AF"/>
    <w:pPr>
      <w:widowControl/>
      <w:spacing w:after="160" w:line="240" w:lineRule="exact"/>
    </w:pPr>
    <w:rPr>
      <w:rFonts w:ascii="Tahoma" w:hAnsi="Tahoma" w:cs="Tahoma"/>
      <w:kern w:val="0"/>
      <w:sz w:val="20"/>
      <w:szCs w:val="20"/>
      <w:lang w:eastAsia="en-US"/>
    </w:rPr>
  </w:style>
  <w:style w:type="paragraph" w:styleId="aa">
    <w:name w:val="header"/>
    <w:basedOn w:val="a"/>
    <w:link w:val="ab"/>
    <w:semiHidden/>
    <w:rsid w:val="00E72724"/>
    <w:pPr>
      <w:tabs>
        <w:tab w:val="center" w:pos="4153"/>
        <w:tab w:val="right" w:pos="8306"/>
      </w:tabs>
      <w:snapToGrid w:val="0"/>
    </w:pPr>
    <w:rPr>
      <w:sz w:val="20"/>
      <w:szCs w:val="20"/>
    </w:rPr>
  </w:style>
  <w:style w:type="character" w:customStyle="1" w:styleId="ab">
    <w:name w:val="頁首 字元"/>
    <w:link w:val="aa"/>
    <w:semiHidden/>
    <w:rsid w:val="00E72724"/>
    <w:rPr>
      <w:rFonts w:cs="Times New Roman"/>
      <w:kern w:val="2"/>
    </w:rPr>
  </w:style>
  <w:style w:type="paragraph" w:customStyle="1" w:styleId="12">
    <w:name w:val="字元 字元 字元 字元 字元 字元 字元 字元 字元 字元 字元1"/>
    <w:basedOn w:val="a"/>
    <w:rsid w:val="002D581A"/>
    <w:pPr>
      <w:widowControl/>
      <w:spacing w:after="160" w:line="240" w:lineRule="exact"/>
    </w:pPr>
    <w:rPr>
      <w:rFonts w:ascii="Tahoma" w:hAnsi="Tahoma" w:cs="Tahoma"/>
      <w:kern w:val="0"/>
      <w:sz w:val="20"/>
      <w:szCs w:val="20"/>
      <w:lang w:eastAsia="en-US"/>
    </w:rPr>
  </w:style>
  <w:style w:type="paragraph" w:customStyle="1" w:styleId="2">
    <w:name w:val="字元 字元 字元 字元 字元 字元 字元 字元 字元 字元 字元2"/>
    <w:basedOn w:val="a"/>
    <w:rsid w:val="00830023"/>
    <w:pPr>
      <w:widowControl/>
      <w:spacing w:after="160" w:line="240" w:lineRule="exact"/>
    </w:pPr>
    <w:rPr>
      <w:rFonts w:ascii="Tahoma" w:hAnsi="Tahoma" w:cs="Tahoma"/>
      <w:kern w:val="0"/>
      <w:sz w:val="20"/>
      <w:szCs w:val="20"/>
      <w:lang w:eastAsia="en-US"/>
    </w:rPr>
  </w:style>
  <w:style w:type="paragraph" w:customStyle="1" w:styleId="ac">
    <w:basedOn w:val="a"/>
    <w:rsid w:val="00BB5CCF"/>
    <w:pPr>
      <w:widowControl/>
      <w:spacing w:after="160" w:line="240" w:lineRule="exact"/>
    </w:pPr>
    <w:rPr>
      <w:rFonts w:ascii="Tahoma" w:hAnsi="Tahoma"/>
      <w:kern w:val="0"/>
      <w:sz w:val="20"/>
      <w:szCs w:val="20"/>
      <w:lang w:eastAsia="en-US"/>
    </w:rPr>
  </w:style>
  <w:style w:type="paragraph" w:customStyle="1" w:styleId="ad">
    <w:name w:val="一般項目符號"/>
    <w:basedOn w:val="a"/>
    <w:next w:val="a"/>
    <w:rsid w:val="004E4471"/>
    <w:pPr>
      <w:kinsoku w:val="0"/>
      <w:wordWrap w:val="0"/>
      <w:overflowPunct w:val="0"/>
      <w:ind w:leftChars="100" w:left="210" w:firstLineChars="100" w:firstLine="210"/>
      <w:jc w:val="both"/>
      <w:textAlignment w:val="center"/>
    </w:pPr>
    <w:rPr>
      <w:rFonts w:eastAsia="華康細明體"/>
      <w:noProof/>
      <w:kern w:val="0"/>
      <w:sz w:val="21"/>
    </w:rPr>
  </w:style>
  <w:style w:type="paragraph" w:customStyle="1" w:styleId="13">
    <w:name w:val="字元 字元1 字元"/>
    <w:basedOn w:val="a"/>
    <w:rsid w:val="00564DB4"/>
    <w:pPr>
      <w:widowControl/>
      <w:spacing w:after="160" w:line="240" w:lineRule="exact"/>
    </w:pPr>
    <w:rPr>
      <w:rFonts w:ascii="Tahoma" w:hAnsi="Tahoma" w:cs="Tahoma"/>
      <w:kern w:val="0"/>
      <w:sz w:val="20"/>
      <w:szCs w:val="20"/>
      <w:lang w:eastAsia="en-US"/>
    </w:rPr>
  </w:style>
  <w:style w:type="paragraph" w:styleId="ae">
    <w:name w:val="List Paragraph"/>
    <w:basedOn w:val="a"/>
    <w:uiPriority w:val="34"/>
    <w:qFormat/>
    <w:rsid w:val="0095673C"/>
    <w:pPr>
      <w:ind w:leftChars="200" w:left="480"/>
    </w:pPr>
  </w:style>
  <w:style w:type="paragraph" w:customStyle="1" w:styleId="af">
    <w:name w:val="字元 字元 字元 字元 字元 字元 字元 字元 字元 字元"/>
    <w:basedOn w:val="a"/>
    <w:semiHidden/>
    <w:rsid w:val="004739A6"/>
    <w:pPr>
      <w:widowControl/>
      <w:spacing w:after="160" w:line="240" w:lineRule="exact"/>
    </w:pPr>
    <w:rPr>
      <w:rFonts w:ascii="Tahoma" w:hAnsi="Tahoma" w:cs="Tahoma"/>
      <w:kern w:val="0"/>
      <w:sz w:val="20"/>
      <w:szCs w:val="20"/>
      <w:lang w:eastAsia="en-US"/>
    </w:rPr>
  </w:style>
  <w:style w:type="paragraph" w:customStyle="1" w:styleId="af0">
    <w:name w:val="字元 字元"/>
    <w:basedOn w:val="a"/>
    <w:rsid w:val="00BA3A44"/>
    <w:pPr>
      <w:widowControl/>
      <w:spacing w:after="160" w:line="240" w:lineRule="exact"/>
    </w:pPr>
    <w:rPr>
      <w:rFonts w:ascii="Tahoma" w:hAnsi="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single" w:sz="4" w:space="0" w:color="999999"/>
            <w:bottom w:val="none" w:sz="0" w:space="0" w:color="auto"/>
            <w:right w:val="single" w:sz="4" w:space="0" w:color="999999"/>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100"/>
                  <w:divBdr>
                    <w:top w:val="none" w:sz="0" w:space="0" w:color="auto"/>
                    <w:left w:val="none" w:sz="0" w:space="0" w:color="auto"/>
                    <w:bottom w:val="none" w:sz="0" w:space="0" w:color="auto"/>
                    <w:right w:val="none" w:sz="0" w:space="0" w:color="auto"/>
                  </w:divBdr>
                  <w:divsChild>
                    <w:div w:id="7">
                      <w:marLeft w:val="0"/>
                      <w:marRight w:val="0"/>
                      <w:marTop w:val="0"/>
                      <w:marBottom w:val="100"/>
                      <w:divBdr>
                        <w:top w:val="none" w:sz="0" w:space="0" w:color="auto"/>
                        <w:left w:val="single" w:sz="4" w:space="0" w:color="CCCCCC"/>
                        <w:bottom w:val="none" w:sz="0" w:space="0" w:color="auto"/>
                        <w:right w:val="single" w:sz="4" w:space="0" w:color="CCCCCC"/>
                      </w:divBdr>
                      <w:divsChild>
                        <w:div w:id="15">
                          <w:marLeft w:val="0"/>
                          <w:marRight w:val="0"/>
                          <w:marTop w:val="50"/>
                          <w:marBottom w:val="50"/>
                          <w:divBdr>
                            <w:top w:val="none" w:sz="0" w:space="0" w:color="auto"/>
                            <w:left w:val="single" w:sz="4" w:space="0" w:color="CCCCCC"/>
                            <w:bottom w:val="none" w:sz="0" w:space="0" w:color="auto"/>
                            <w:right w:val="single" w:sz="4" w:space="0" w:color="CCCCCC"/>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12">
                                  <w:marLeft w:val="10"/>
                                  <w:marRight w:val="0"/>
                                  <w:marTop w:val="50"/>
                                  <w:marBottom w:val="50"/>
                                  <w:divBdr>
                                    <w:top w:val="none" w:sz="0" w:space="0" w:color="auto"/>
                                    <w:left w:val="single" w:sz="4" w:space="0" w:color="CCCCCC"/>
                                    <w:bottom w:val="none" w:sz="0" w:space="0" w:color="auto"/>
                                    <w:right w:val="single" w:sz="4" w:space="0" w:color="CCCCCC"/>
                                  </w:divBdr>
                                </w:div>
                              </w:divsChild>
                            </w:div>
                          </w:divsChild>
                        </w:div>
                      </w:divsChild>
                    </w:div>
                  </w:divsChild>
                </w:div>
              </w:divsChild>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single" w:sz="4" w:space="0" w:color="999999"/>
            <w:bottom w:val="none" w:sz="0" w:space="0" w:color="auto"/>
            <w:right w:val="single" w:sz="4" w:space="0" w:color="999999"/>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100"/>
                  <w:divBdr>
                    <w:top w:val="none" w:sz="0" w:space="0" w:color="auto"/>
                    <w:left w:val="none" w:sz="0" w:space="0" w:color="auto"/>
                    <w:bottom w:val="none" w:sz="0" w:space="0" w:color="auto"/>
                    <w:right w:val="none" w:sz="0" w:space="0" w:color="auto"/>
                  </w:divBdr>
                  <w:divsChild>
                    <w:div w:id="8">
                      <w:marLeft w:val="0"/>
                      <w:marRight w:val="0"/>
                      <w:marTop w:val="0"/>
                      <w:marBottom w:val="100"/>
                      <w:divBdr>
                        <w:top w:val="none" w:sz="0" w:space="0" w:color="auto"/>
                        <w:left w:val="single" w:sz="4" w:space="0" w:color="CCCCCC"/>
                        <w:bottom w:val="none" w:sz="0" w:space="0" w:color="auto"/>
                        <w:right w:val="single" w:sz="4" w:space="0" w:color="CCCCCC"/>
                      </w:divBdr>
                      <w:divsChild>
                        <w:div w:id="23">
                          <w:marLeft w:val="0"/>
                          <w:marRight w:val="0"/>
                          <w:marTop w:val="50"/>
                          <w:marBottom w:val="50"/>
                          <w:divBdr>
                            <w:top w:val="none" w:sz="0" w:space="0" w:color="auto"/>
                            <w:left w:val="single" w:sz="4" w:space="0" w:color="CCCCCC"/>
                            <w:bottom w:val="none" w:sz="0" w:space="0" w:color="auto"/>
                            <w:right w:val="single" w:sz="4" w:space="0" w:color="CCCCCC"/>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3">
                                  <w:marLeft w:val="10"/>
                                  <w:marRight w:val="0"/>
                                  <w:marTop w:val="50"/>
                                  <w:marBottom w:val="50"/>
                                  <w:divBdr>
                                    <w:top w:val="none" w:sz="0" w:space="0" w:color="auto"/>
                                    <w:left w:val="single" w:sz="4" w:space="0" w:color="CCCCCC"/>
                                    <w:bottom w:val="none" w:sz="0" w:space="0" w:color="auto"/>
                                    <w:right w:val="single" w:sz="4" w:space="0" w:color="CCCCCC"/>
                                  </w:divBdr>
                                </w:div>
                              </w:divsChild>
                            </w:div>
                          </w:divsChild>
                        </w:div>
                      </w:divsChild>
                    </w:div>
                  </w:divsChild>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single" w:sz="4" w:space="0" w:color="999999"/>
            <w:bottom w:val="none" w:sz="0" w:space="0" w:color="auto"/>
            <w:right w:val="single" w:sz="4" w:space="0" w:color="999999"/>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100"/>
                  <w:divBdr>
                    <w:top w:val="none" w:sz="0" w:space="0" w:color="auto"/>
                    <w:left w:val="none" w:sz="0" w:space="0" w:color="auto"/>
                    <w:bottom w:val="none" w:sz="0" w:space="0" w:color="auto"/>
                    <w:right w:val="none" w:sz="0" w:space="0" w:color="auto"/>
                  </w:divBdr>
                  <w:divsChild>
                    <w:div w:id="19">
                      <w:marLeft w:val="0"/>
                      <w:marRight w:val="0"/>
                      <w:marTop w:val="0"/>
                      <w:marBottom w:val="100"/>
                      <w:divBdr>
                        <w:top w:val="none" w:sz="0" w:space="0" w:color="auto"/>
                        <w:left w:val="single" w:sz="4" w:space="0" w:color="CCCCCC"/>
                        <w:bottom w:val="none" w:sz="0" w:space="0" w:color="auto"/>
                        <w:right w:val="single" w:sz="4" w:space="0" w:color="CCCCCC"/>
                      </w:divBdr>
                      <w:divsChild>
                        <w:div w:id="6">
                          <w:marLeft w:val="0"/>
                          <w:marRight w:val="0"/>
                          <w:marTop w:val="50"/>
                          <w:marBottom w:val="50"/>
                          <w:divBdr>
                            <w:top w:val="none" w:sz="0" w:space="0" w:color="auto"/>
                            <w:left w:val="single" w:sz="4" w:space="0" w:color="CCCCCC"/>
                            <w:bottom w:val="none" w:sz="0" w:space="0" w:color="auto"/>
                            <w:right w:val="single" w:sz="4" w:space="0" w:color="CCCCCC"/>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4">
                                  <w:marLeft w:val="10"/>
                                  <w:marRight w:val="0"/>
                                  <w:marTop w:val="50"/>
                                  <w:marBottom w:val="50"/>
                                  <w:divBdr>
                                    <w:top w:val="none" w:sz="0" w:space="0" w:color="auto"/>
                                    <w:left w:val="single" w:sz="4" w:space="0" w:color="CCCCCC"/>
                                    <w:bottom w:val="none" w:sz="0" w:space="0" w:color="auto"/>
                                    <w:right w:val="single" w:sz="4" w:space="0" w:color="CCCCCC"/>
                                  </w:divBdr>
                                </w:div>
                              </w:divsChild>
                            </w:div>
                          </w:divsChild>
                        </w:div>
                      </w:divsChild>
                    </w:div>
                  </w:divsChild>
                </w:div>
              </w:divsChild>
            </w:div>
          </w:divsChild>
        </w:div>
      </w:divsChild>
    </w:div>
    <w:div w:id="92415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63A3F-3A9A-403A-B7D1-07F7900ED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8</Pages>
  <Words>3578</Words>
  <Characters>39</Characters>
  <Application>Microsoft Office Word</Application>
  <DocSecurity>0</DocSecurity>
  <Lines>1</Lines>
  <Paragraphs>7</Paragraphs>
  <ScaleCrop>false</ScaleCrop>
  <Company>Ministry of Civil Service</Company>
  <LinksUpToDate>false</LinksUpToDate>
  <CharactersWithSpaces>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公務人員請假規則第三條、第八條、第十條修正草案條文對照表</dc:title>
  <dc:creator>B221306485</dc:creator>
  <cp:lastModifiedBy>洪佳瑞</cp:lastModifiedBy>
  <cp:revision>78</cp:revision>
  <cp:lastPrinted>2019-09-25T01:02:00Z</cp:lastPrinted>
  <dcterms:created xsi:type="dcterms:W3CDTF">2019-08-16T05:55:00Z</dcterms:created>
  <dcterms:modified xsi:type="dcterms:W3CDTF">2019-09-27T06:35:00Z</dcterms:modified>
</cp:coreProperties>
</file>