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ADBE" w14:textId="77777777" w:rsidR="00DD5C09" w:rsidRDefault="003D4259">
      <w:pPr>
        <w:pStyle w:val="Textbody"/>
        <w:spacing w:before="180" w:after="180" w:line="460" w:lineRule="exact"/>
        <w:rPr>
          <w:rFonts w:ascii="標楷體" w:eastAsia="標楷體" w:hAnsi="標楷體"/>
          <w:b/>
          <w:sz w:val="40"/>
          <w:szCs w:val="40"/>
        </w:rPr>
      </w:pPr>
      <w:bookmarkStart w:id="0" w:name="_Hlk91578458"/>
      <w:r>
        <w:rPr>
          <w:rFonts w:ascii="標楷體" w:eastAsia="標楷體" w:hAnsi="標楷體"/>
          <w:b/>
          <w:sz w:val="40"/>
          <w:szCs w:val="40"/>
        </w:rPr>
        <w:t>高級中等以下學校兼任代課及代理教師聘任辦法第四條、第十四條、第十六條之</w:t>
      </w:r>
      <w:proofErr w:type="gramStart"/>
      <w:r>
        <w:rPr>
          <w:rFonts w:ascii="標楷體" w:eastAsia="標楷體" w:hAnsi="標楷體"/>
          <w:b/>
          <w:sz w:val="40"/>
          <w:szCs w:val="40"/>
        </w:rPr>
        <w:t>一</w:t>
      </w:r>
      <w:proofErr w:type="gramEnd"/>
      <w:r>
        <w:rPr>
          <w:rFonts w:ascii="標楷體" w:eastAsia="標楷體" w:hAnsi="標楷體"/>
          <w:b/>
          <w:sz w:val="40"/>
          <w:szCs w:val="40"/>
        </w:rPr>
        <w:t>修正</w:t>
      </w:r>
      <w:bookmarkEnd w:id="0"/>
      <w:r>
        <w:rPr>
          <w:rFonts w:ascii="標楷體" w:eastAsia="標楷體" w:hAnsi="標楷體"/>
          <w:b/>
          <w:sz w:val="40"/>
          <w:szCs w:val="40"/>
        </w:rPr>
        <w:t>條文</w:t>
      </w:r>
    </w:p>
    <w:p w14:paraId="3F64245F" w14:textId="77777777" w:rsidR="00DD5C09" w:rsidRDefault="003D4259">
      <w:pPr>
        <w:pStyle w:val="Textbody"/>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第四條　　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w:t>
      </w:r>
      <w:proofErr w:type="gramStart"/>
      <w:r>
        <w:rPr>
          <w:rFonts w:ascii="標楷體" w:eastAsia="標楷體" w:hAnsi="標楷體"/>
          <w:kern w:val="0"/>
          <w:sz w:val="28"/>
          <w:szCs w:val="28"/>
        </w:rPr>
        <w:t>再聘得不</w:t>
      </w:r>
      <w:proofErr w:type="gramEnd"/>
      <w:r>
        <w:rPr>
          <w:rFonts w:ascii="標楷體" w:eastAsia="標楷體" w:hAnsi="標楷體"/>
          <w:kern w:val="0"/>
          <w:sz w:val="28"/>
          <w:szCs w:val="28"/>
        </w:rPr>
        <w:t>受二次之限制；偏遠地區學校之代課、代理教師，有下列情形之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者，亦同：</w:t>
      </w:r>
    </w:p>
    <w:p w14:paraId="7FD41BE3" w14:textId="77777777" w:rsidR="00DD5C09" w:rsidRDefault="003D4259">
      <w:pPr>
        <w:pStyle w:val="a3"/>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依前條第三項第二款或第三款資格聘任之藝術與人文學習領域、藝術領域或藝術群之代課、代理教師。</w:t>
      </w:r>
    </w:p>
    <w:p w14:paraId="073EC955" w14:textId="77777777" w:rsidR="00DD5C09" w:rsidRDefault="003D4259">
      <w:pPr>
        <w:pStyle w:val="a3"/>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依前條第三項第二款或第三款資格聘任，且具出缺科（類）專長之代課、代理教</w:t>
      </w:r>
      <w:r>
        <w:rPr>
          <w:rFonts w:ascii="標楷體" w:eastAsia="標楷體" w:hAnsi="標楷體"/>
          <w:kern w:val="0"/>
          <w:sz w:val="28"/>
          <w:szCs w:val="28"/>
        </w:rPr>
        <w:t>師。</w:t>
      </w:r>
    </w:p>
    <w:p w14:paraId="0EBE6AB8" w14:textId="77777777" w:rsidR="00DD5C09" w:rsidRDefault="003D4259">
      <w:pPr>
        <w:pStyle w:val="Textbody"/>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前項學校應報各該主管機關備查。但經各該主管機關核准免報者，不在此限。</w:t>
      </w:r>
    </w:p>
    <w:p w14:paraId="3A10C818" w14:textId="77777777" w:rsidR="00DD5C09" w:rsidRDefault="003D4259">
      <w:pPr>
        <w:pStyle w:val="Textbody"/>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聘期三個月以上經公開甄選之代課、代理教師之平時考核，公立學校</w:t>
      </w:r>
      <w:proofErr w:type="gramStart"/>
      <w:r>
        <w:rPr>
          <w:rFonts w:ascii="標楷體" w:eastAsia="標楷體" w:hAnsi="標楷體"/>
          <w:kern w:val="0"/>
          <w:sz w:val="28"/>
          <w:szCs w:val="28"/>
        </w:rPr>
        <w:t>準</w:t>
      </w:r>
      <w:proofErr w:type="gramEnd"/>
      <w:r>
        <w:rPr>
          <w:rFonts w:ascii="標楷體" w:eastAsia="標楷體" w:hAnsi="標楷體"/>
          <w:kern w:val="0"/>
          <w:sz w:val="28"/>
          <w:szCs w:val="28"/>
        </w:rPr>
        <w:t>用公立高級中等以下學校教師成績考核辦法相關規定，私立學校準用該校教師成績考核相關規定；服務成績優良之考核項目、認定標準及辦理程序由各校自訂，並經學校教師成績考核會核議，學校</w:t>
      </w:r>
      <w:proofErr w:type="gramStart"/>
      <w:r>
        <w:rPr>
          <w:rFonts w:ascii="標楷體" w:eastAsia="標楷體" w:hAnsi="標楷體"/>
          <w:kern w:val="0"/>
          <w:sz w:val="28"/>
          <w:szCs w:val="28"/>
        </w:rPr>
        <w:t>應依核議</w:t>
      </w:r>
      <w:proofErr w:type="gramEnd"/>
      <w:r>
        <w:rPr>
          <w:rFonts w:ascii="標楷體" w:eastAsia="標楷體" w:hAnsi="標楷體"/>
          <w:kern w:val="0"/>
          <w:sz w:val="28"/>
          <w:szCs w:val="28"/>
        </w:rPr>
        <w:t>結果，成績優良者於個人離職或服務證明文件，加</w:t>
      </w:r>
      <w:proofErr w:type="gramStart"/>
      <w:r>
        <w:rPr>
          <w:rFonts w:ascii="標楷體" w:eastAsia="標楷體" w:hAnsi="標楷體"/>
          <w:kern w:val="0"/>
          <w:sz w:val="28"/>
          <w:szCs w:val="28"/>
        </w:rPr>
        <w:t>註</w:t>
      </w:r>
      <w:proofErr w:type="gramEnd"/>
      <w:r>
        <w:rPr>
          <w:rFonts w:ascii="標楷體" w:eastAsia="標楷體" w:hAnsi="標楷體"/>
          <w:kern w:val="0"/>
          <w:sz w:val="28"/>
          <w:szCs w:val="28"/>
        </w:rPr>
        <w:t>服務成績優良。</w:t>
      </w:r>
    </w:p>
    <w:p w14:paraId="30D923DA" w14:textId="77777777" w:rsidR="00DD5C09" w:rsidRDefault="003D4259">
      <w:pPr>
        <w:pStyle w:val="Textbody"/>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第十四條</w:t>
      </w:r>
      <w:r>
        <w:rPr>
          <w:rFonts w:ascii="標楷體" w:eastAsia="標楷體" w:hAnsi="標楷體"/>
          <w:kern w:val="0"/>
          <w:sz w:val="28"/>
          <w:szCs w:val="28"/>
        </w:rPr>
        <w:t xml:space="preserve">    </w:t>
      </w:r>
      <w:r>
        <w:rPr>
          <w:rFonts w:ascii="標楷體" w:eastAsia="標楷體" w:hAnsi="標楷體"/>
          <w:kern w:val="0"/>
          <w:sz w:val="28"/>
          <w:szCs w:val="28"/>
        </w:rPr>
        <w:t>兼任、代課及代理教師於受聘</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享有下列權利：</w:t>
      </w:r>
    </w:p>
    <w:p w14:paraId="15412196" w14:textId="77777777" w:rsidR="00DD5C09" w:rsidRDefault="003D4259">
      <w:pPr>
        <w:pStyle w:val="a3"/>
        <w:numPr>
          <w:ilvl w:val="0"/>
          <w:numId w:val="2"/>
        </w:numPr>
        <w:spacing w:before="50" w:after="50" w:line="460" w:lineRule="exact"/>
        <w:ind w:left="1967" w:hanging="567"/>
      </w:pPr>
      <w:r>
        <w:rPr>
          <w:rFonts w:ascii="標楷體" w:eastAsia="標楷體" w:hAnsi="標楷體"/>
          <w:kern w:val="0"/>
          <w:sz w:val="28"/>
          <w:szCs w:val="28"/>
        </w:rPr>
        <w:t>對學校教學及行政事項提供意見。</w:t>
      </w:r>
    </w:p>
    <w:p w14:paraId="7EB24497" w14:textId="77777777" w:rsidR="00DD5C09" w:rsidRDefault="003D4259">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享有兼任、代課及代理教師依法令規定之權益。</w:t>
      </w:r>
    </w:p>
    <w:p w14:paraId="17FE518A" w14:textId="77777777" w:rsidR="00DD5C09" w:rsidRDefault="003D4259">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參與教學有關之研習或活動。</w:t>
      </w:r>
    </w:p>
    <w:p w14:paraId="128AD834" w14:textId="77777777" w:rsidR="00DD5C09" w:rsidRDefault="003D4259">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對各該主管機關或學校有關其個人待遇、終止聘約、停止聘約之執行及退休金之措施，聘期三個月以上代理教師對其請假及聘期三個月以上代課、代理教</w:t>
      </w:r>
      <w:r>
        <w:rPr>
          <w:rFonts w:ascii="標楷體" w:eastAsia="標楷體" w:hAnsi="標楷體"/>
          <w:kern w:val="0"/>
          <w:sz w:val="28"/>
          <w:szCs w:val="28"/>
        </w:rPr>
        <w:lastRenderedPageBreak/>
        <w:t>師對學校有關其平時考核與個人服務成績認為違法或不當致損害其權益者，得</w:t>
      </w:r>
      <w:proofErr w:type="gramStart"/>
      <w:r>
        <w:rPr>
          <w:rFonts w:ascii="標楷體" w:eastAsia="標楷體" w:hAnsi="標楷體"/>
          <w:kern w:val="0"/>
          <w:sz w:val="28"/>
          <w:szCs w:val="28"/>
        </w:rPr>
        <w:t>準</w:t>
      </w:r>
      <w:proofErr w:type="gramEnd"/>
      <w:r>
        <w:rPr>
          <w:rFonts w:ascii="標楷體" w:eastAsia="標楷體" w:hAnsi="標楷體"/>
          <w:kern w:val="0"/>
          <w:sz w:val="28"/>
          <w:szCs w:val="28"/>
        </w:rPr>
        <w:t>用本法之申訴程序，請求救濟。</w:t>
      </w:r>
    </w:p>
    <w:p w14:paraId="7394F7CA" w14:textId="77777777" w:rsidR="00DD5C09" w:rsidRDefault="003D4259">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除法令另有規定者外，得拒絕參與各該主管機關或學校所指派與教學無關之工作或活動。</w:t>
      </w:r>
    </w:p>
    <w:p w14:paraId="34F2E35D" w14:textId="77777777" w:rsidR="00DD5C09" w:rsidRDefault="003D4259">
      <w:pPr>
        <w:pStyle w:val="Textbody"/>
        <w:spacing w:before="50" w:after="50" w:line="460" w:lineRule="exact"/>
        <w:ind w:left="1701" w:hanging="1701"/>
        <w:rPr>
          <w:rFonts w:ascii="標楷體" w:eastAsia="標楷體" w:hAnsi="標楷體"/>
          <w:kern w:val="0"/>
          <w:sz w:val="28"/>
          <w:szCs w:val="28"/>
        </w:rPr>
      </w:pPr>
      <w:r>
        <w:rPr>
          <w:rFonts w:ascii="標楷體" w:eastAsia="標楷體" w:hAnsi="標楷體"/>
          <w:kern w:val="0"/>
          <w:sz w:val="28"/>
          <w:szCs w:val="28"/>
        </w:rPr>
        <w:t>第十六條之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 xml:space="preserve">　　兼任、代課及代理教師符合勞工保險條例、勞工職業災害保險及保護法、就業保險法或全民健康保險法所定資格者，學校</w:t>
      </w:r>
      <w:proofErr w:type="gramStart"/>
      <w:r>
        <w:rPr>
          <w:rFonts w:ascii="標楷體" w:eastAsia="標楷體" w:hAnsi="標楷體"/>
          <w:kern w:val="0"/>
          <w:sz w:val="28"/>
          <w:szCs w:val="28"/>
        </w:rPr>
        <w:t>應於</w:t>
      </w:r>
      <w:r>
        <w:rPr>
          <w:rFonts w:ascii="標楷體" w:eastAsia="標楷體" w:hAnsi="標楷體"/>
          <w:kern w:val="0"/>
          <w:sz w:val="28"/>
          <w:szCs w:val="28"/>
        </w:rPr>
        <w:t>聘約</w:t>
      </w:r>
      <w:proofErr w:type="gramEnd"/>
      <w:r>
        <w:rPr>
          <w:rFonts w:ascii="標楷體" w:eastAsia="標楷體" w:hAnsi="標楷體"/>
          <w:kern w:val="0"/>
          <w:sz w:val="28"/>
          <w:szCs w:val="28"/>
        </w:rPr>
        <w:t>有效期間為其投保勞工保險、勞工職業災害保險、就業保險及全民健康保險。</w:t>
      </w:r>
    </w:p>
    <w:p w14:paraId="65093EAD" w14:textId="77777777" w:rsidR="00DD5C09" w:rsidRDefault="003D4259">
      <w:pPr>
        <w:pStyle w:val="Textbody"/>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兼任、代課及代理教師符合勞工退休金條例所定資格者，</w:t>
      </w:r>
      <w:proofErr w:type="gramStart"/>
      <w:r>
        <w:rPr>
          <w:rFonts w:ascii="標楷體" w:eastAsia="標楷體" w:hAnsi="標楷體"/>
          <w:kern w:val="0"/>
          <w:sz w:val="28"/>
          <w:szCs w:val="28"/>
        </w:rPr>
        <w:t>學校於聘約</w:t>
      </w:r>
      <w:proofErr w:type="gramEnd"/>
      <w:r>
        <w:rPr>
          <w:rFonts w:ascii="標楷體" w:eastAsia="標楷體" w:hAnsi="標楷體"/>
          <w:kern w:val="0"/>
          <w:sz w:val="28"/>
          <w:szCs w:val="28"/>
        </w:rPr>
        <w:t>有效</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應依勞工退休金條例規定，按月為代理教師、未具本職之兼任、代課教師提繳退休金。</w:t>
      </w:r>
    </w:p>
    <w:p w14:paraId="2EB64F29" w14:textId="77777777" w:rsidR="00DD5C09" w:rsidRDefault="003D4259">
      <w:pPr>
        <w:pStyle w:val="Textbody"/>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前項所稱未具本職，指兼任、代課教師未具下列身分之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w:t>
      </w:r>
    </w:p>
    <w:p w14:paraId="2307A958" w14:textId="77777777" w:rsidR="00DD5C09" w:rsidRDefault="003D4259">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軍人保險身分者。</w:t>
      </w:r>
    </w:p>
    <w:p w14:paraId="77F85973" w14:textId="77777777" w:rsidR="00DD5C09" w:rsidRDefault="003D4259">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公教人員保險身分者。</w:t>
      </w:r>
    </w:p>
    <w:p w14:paraId="0D8C91BB" w14:textId="77777777" w:rsidR="00DD5C09" w:rsidRDefault="003D4259">
      <w:pPr>
        <w:pStyle w:val="a3"/>
        <w:numPr>
          <w:ilvl w:val="0"/>
          <w:numId w:val="3"/>
        </w:numPr>
        <w:spacing w:before="50" w:after="50" w:line="460" w:lineRule="exact"/>
        <w:ind w:left="2268" w:hanging="567"/>
      </w:pPr>
      <w:r>
        <w:rPr>
          <w:rFonts w:ascii="標楷體" w:eastAsia="標楷體" w:hAnsi="標楷體"/>
          <w:kern w:val="0"/>
          <w:sz w:val="28"/>
          <w:szCs w:val="28"/>
        </w:rPr>
        <w:t>農民健康保險身分者。</w:t>
      </w:r>
    </w:p>
    <w:p w14:paraId="64BF7DA3" w14:textId="77777777" w:rsidR="00DD5C09" w:rsidRDefault="003D4259">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勞工保險身分之下列全部時間工作者：</w:t>
      </w:r>
    </w:p>
    <w:p w14:paraId="2143B3BA" w14:textId="77777777" w:rsidR="00DD5C09" w:rsidRDefault="003D4259">
      <w:pPr>
        <w:pStyle w:val="a3"/>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以機關學校為投保單位：機關學校專任有給人員。</w:t>
      </w:r>
    </w:p>
    <w:p w14:paraId="3D52B46C" w14:textId="77777777" w:rsidR="00DD5C09" w:rsidRDefault="003D4259">
      <w:pPr>
        <w:pStyle w:val="a3"/>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非以機關學校為投保單位：</w:t>
      </w:r>
    </w:p>
    <w:p w14:paraId="28E06283" w14:textId="77777777" w:rsidR="00DD5C09" w:rsidRDefault="003D4259">
      <w:pPr>
        <w:pStyle w:val="a3"/>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公、民營事業、機構之全部時間受雇者。</w:t>
      </w:r>
    </w:p>
    <w:p w14:paraId="432FF5CF" w14:textId="77777777" w:rsidR="00DD5C09" w:rsidRDefault="003D4259">
      <w:pPr>
        <w:pStyle w:val="a3"/>
        <w:numPr>
          <w:ilvl w:val="3"/>
          <w:numId w:val="3"/>
        </w:numPr>
        <w:spacing w:before="50" w:after="50" w:line="460" w:lineRule="exact"/>
        <w:ind w:left="2835" w:hanging="57"/>
        <w:rPr>
          <w:rFonts w:ascii="標楷體" w:eastAsia="標楷體" w:hAnsi="標楷體"/>
          <w:sz w:val="28"/>
          <w:szCs w:val="28"/>
        </w:rPr>
      </w:pPr>
      <w:r>
        <w:rPr>
          <w:rFonts w:ascii="標楷體" w:eastAsia="標楷體" w:hAnsi="標楷體"/>
          <w:sz w:val="28"/>
          <w:szCs w:val="28"/>
        </w:rPr>
        <w:t>雇主或自營業主。</w:t>
      </w:r>
    </w:p>
    <w:p w14:paraId="21F5E536" w14:textId="77777777" w:rsidR="00DD5C09" w:rsidRDefault="003D4259">
      <w:pPr>
        <w:pStyle w:val="a3"/>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專門職業及技術人員自行執業者。</w:t>
      </w:r>
    </w:p>
    <w:p w14:paraId="71670861" w14:textId="77777777" w:rsidR="00DD5C09" w:rsidRDefault="003D4259">
      <w:pPr>
        <w:pStyle w:val="a3"/>
        <w:numPr>
          <w:ilvl w:val="0"/>
          <w:numId w:val="3"/>
        </w:numPr>
        <w:spacing w:before="50" w:after="50" w:line="460" w:lineRule="exact"/>
        <w:ind w:left="2268" w:hanging="567"/>
      </w:pPr>
      <w:r>
        <w:rPr>
          <w:rFonts w:ascii="標楷體" w:eastAsia="標楷體" w:hAnsi="標楷體"/>
          <w:kern w:val="0"/>
          <w:sz w:val="28"/>
          <w:szCs w:val="28"/>
        </w:rPr>
        <w:t>已依相關退休（職、伍）法規，支（兼）領退休（職、伍）給與者。</w:t>
      </w:r>
    </w:p>
    <w:sectPr w:rsidR="00DD5C09">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8EEF" w14:textId="77777777" w:rsidR="003D4259" w:rsidRDefault="003D4259">
      <w:r>
        <w:separator/>
      </w:r>
    </w:p>
  </w:endnote>
  <w:endnote w:type="continuationSeparator" w:id="0">
    <w:p w14:paraId="6FFB7AD1" w14:textId="77777777" w:rsidR="003D4259" w:rsidRDefault="003D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B4F4" w14:textId="77777777" w:rsidR="003D4259" w:rsidRDefault="003D4259">
      <w:r>
        <w:rPr>
          <w:color w:val="000000"/>
        </w:rPr>
        <w:separator/>
      </w:r>
    </w:p>
  </w:footnote>
  <w:footnote w:type="continuationSeparator" w:id="0">
    <w:p w14:paraId="1974B1B8" w14:textId="77777777" w:rsidR="003D4259" w:rsidRDefault="003D4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88C"/>
    <w:multiLevelType w:val="multilevel"/>
    <w:tmpl w:val="AB34641C"/>
    <w:lvl w:ilvl="0">
      <w:start w:val="1"/>
      <w:numFmt w:val="japaneseCounting"/>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1" w15:restartNumberingAfterBreak="0">
    <w:nsid w:val="4BD57422"/>
    <w:multiLevelType w:val="multilevel"/>
    <w:tmpl w:val="FAFC5D56"/>
    <w:lvl w:ilvl="0">
      <w:start w:val="1"/>
      <w:numFmt w:val="japaneseCounting"/>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2" w15:restartNumberingAfterBreak="0">
    <w:nsid w:val="678C2009"/>
    <w:multiLevelType w:val="multilevel"/>
    <w:tmpl w:val="5DA87434"/>
    <w:lvl w:ilvl="0">
      <w:start w:val="1"/>
      <w:numFmt w:val="japaneseCounting"/>
      <w:lvlText w:val="%1、"/>
      <w:lvlJc w:val="left"/>
      <w:pPr>
        <w:ind w:left="2121" w:hanging="420"/>
      </w:pPr>
      <w:rPr>
        <w:rFonts w:eastAsia="標楷體"/>
        <w:sz w:val="28"/>
        <w:szCs w:val="28"/>
      </w:rPr>
    </w:lvl>
    <w:lvl w:ilvl="1">
      <w:start w:val="1"/>
      <w:numFmt w:val="japaneseCounting"/>
      <w:lvlText w:val="(%2)"/>
      <w:lvlJc w:val="left"/>
      <w:pPr>
        <w:ind w:left="816" w:hanging="480"/>
      </w:pPr>
      <w:rPr>
        <w:rFonts w:eastAsia="標楷體"/>
        <w:sz w:val="28"/>
        <w:szCs w:val="28"/>
      </w:rPr>
    </w:lvl>
    <w:lvl w:ilvl="2">
      <w:start w:val="1"/>
      <w:numFmt w:val="decimal"/>
      <w:lvlText w:val="%3."/>
      <w:lvlJc w:val="right"/>
      <w:pPr>
        <w:ind w:left="1296" w:hanging="480"/>
      </w:pPr>
      <w:rPr>
        <w:rFonts w:eastAsia="標楷體"/>
        <w:sz w:val="28"/>
        <w:szCs w:val="28"/>
      </w:r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num w:numId="1" w16cid:durableId="253706969">
    <w:abstractNumId w:val="1"/>
  </w:num>
  <w:num w:numId="2" w16cid:durableId="47919230">
    <w:abstractNumId w:val="0"/>
  </w:num>
  <w:num w:numId="3" w16cid:durableId="1122652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5C09"/>
    <w:rsid w:val="003D4259"/>
    <w:rsid w:val="00D34428"/>
    <w:rsid w:val="00DD5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0A5B2"/>
  <w15:docId w15:val="{1653D5F3-99FE-49B5-A27D-18682DE3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cs="F"/>
    </w:rPr>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0065153DA0C_ATTCH3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教署 國</dc:creator>
  <dc:description/>
  <cp:lastModifiedBy>USER</cp:lastModifiedBy>
  <cp:revision>2</cp:revision>
  <dcterms:created xsi:type="dcterms:W3CDTF">2022-06-02T12:27:00Z</dcterms:created>
  <dcterms:modified xsi:type="dcterms:W3CDTF">2022-06-02T12:27:00Z</dcterms:modified>
</cp:coreProperties>
</file>